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43b5d" w14:textId="9e43b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аудандық мәслихатының 2023 жылғы 19 мамырдағы № 29 "Байғанин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өзгеріс енгізу туралы</w:t>
      </w:r>
    </w:p>
    <w:p>
      <w:pPr>
        <w:spacing w:after="0"/>
        <w:ind w:left="0"/>
        <w:jc w:val="both"/>
      </w:pPr>
      <w:r>
        <w:rPr>
          <w:rFonts w:ascii="Times New Roman"/>
          <w:b w:val="false"/>
          <w:i w:val="false"/>
          <w:color w:val="000000"/>
          <w:sz w:val="28"/>
        </w:rPr>
        <w:t>Ақтөбе облысы Байғанин аудандық мәслихатының 2023 жылғы 25 шілдедегі № 47 шешімі</w:t>
      </w:r>
    </w:p>
    <w:p>
      <w:pPr>
        <w:spacing w:after="0"/>
        <w:ind w:left="0"/>
        <w:jc w:val="both"/>
      </w:pPr>
      <w:bookmarkStart w:name="z2" w:id="0"/>
      <w:r>
        <w:rPr>
          <w:rFonts w:ascii="Times New Roman"/>
          <w:b w:val="false"/>
          <w:i w:val="false"/>
          <w:color w:val="000000"/>
          <w:sz w:val="28"/>
        </w:rPr>
        <w:t>
      Байғанин аудандық мәслихаты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Байғанин аудандық мәслихатының 2023 жылғы 19 мамырдағы № 29 "Байғанин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5"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Сержан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19 мамырдағы № 29 шешімімен </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25 шілдедегі № 47 шешіміне </w:t>
            </w:r>
            <w:r>
              <w:br/>
            </w:r>
            <w:r>
              <w:rPr>
                <w:rFonts w:ascii="Times New Roman"/>
                <w:b w:val="false"/>
                <w:i w:val="false"/>
                <w:color w:val="000000"/>
                <w:sz w:val="20"/>
              </w:rPr>
              <w:t>қосымша</w:t>
            </w:r>
          </w:p>
        </w:tc>
      </w:tr>
    </w:tbl>
    <w:bookmarkStart w:name="z7" w:id="2"/>
    <w:p>
      <w:pPr>
        <w:spacing w:after="0"/>
        <w:ind w:left="0"/>
        <w:jc w:val="left"/>
      </w:pPr>
      <w:r>
        <w:rPr>
          <w:rFonts w:ascii="Times New Roman"/>
          <w:b/>
          <w:i w:val="false"/>
          <w:color w:val="000000"/>
        </w:rPr>
        <w:t xml:space="preserve"> "Байғанин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2"/>
    <w:bookmarkStart w:name="z8" w:id="3"/>
    <w:p>
      <w:pPr>
        <w:spacing w:after="0"/>
        <w:ind w:left="0"/>
        <w:jc w:val="left"/>
      </w:pPr>
      <w:r>
        <w:rPr>
          <w:rFonts w:ascii="Times New Roman"/>
          <w:b/>
          <w:i w:val="false"/>
          <w:color w:val="000000"/>
        </w:rPr>
        <w:t xml:space="preserve"> 1-тарау. Жалпы ережелер</w:t>
      </w:r>
    </w:p>
    <w:bookmarkEnd w:id="3"/>
    <w:p>
      <w:pPr>
        <w:spacing w:after="0"/>
        <w:ind w:left="0"/>
        <w:jc w:val="left"/>
      </w:pPr>
    </w:p>
    <w:p>
      <w:pPr>
        <w:spacing w:after="0"/>
        <w:ind w:left="0"/>
        <w:jc w:val="both"/>
      </w:pPr>
      <w:r>
        <w:rPr>
          <w:rFonts w:ascii="Times New Roman"/>
          <w:b w:val="false"/>
          <w:i w:val="false"/>
          <w:color w:val="000000"/>
          <w:sz w:val="28"/>
        </w:rPr>
        <w:t xml:space="preserve">
      1. Осы "Байғанин аудандық мәслихатының аппараты" мемлекеттік мекемесінің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 - 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бұйрығының </w:t>
      </w:r>
      <w:r>
        <w:rPr>
          <w:rFonts w:ascii="Times New Roman"/>
          <w:b w:val="false"/>
          <w:i w:val="false"/>
          <w:color w:val="000000"/>
          <w:sz w:val="28"/>
        </w:rPr>
        <w:t>2 - қосымшасына</w:t>
      </w:r>
      <w:r>
        <w:rPr>
          <w:rFonts w:ascii="Times New Roman"/>
          <w:b w:val="false"/>
          <w:i w:val="false"/>
          <w:color w:val="000000"/>
          <w:sz w:val="28"/>
        </w:rPr>
        <w:t xml:space="preserve"> (бұдан әрі - Үлгілік әдістемесі) сәйкес әзірленген және "Байғанин аудандық мәслихатының аппараты" мемлекеттік мекемесінің (бұдан әрі – мәслихат аппараты) "Б" корпусы мемлекеттік әкімшілік қызметшілерінің қызметін бағалаудың тәртібін айқындайды.</w:t>
      </w:r>
    </w:p>
    <w:bookmarkStart w:name="z10" w:id="4"/>
    <w:p>
      <w:pPr>
        <w:spacing w:after="0"/>
        <w:ind w:left="0"/>
        <w:jc w:val="both"/>
      </w:pPr>
      <w:r>
        <w:rPr>
          <w:rFonts w:ascii="Times New Roman"/>
          <w:b w:val="false"/>
          <w:i w:val="false"/>
          <w:color w:val="000000"/>
          <w:sz w:val="28"/>
        </w:rPr>
        <w:t>
      2. Осы Әдістемеде пайдаланылатын негізгі ұғымдар:</w:t>
      </w:r>
    </w:p>
    <w:bookmarkEnd w:id="4"/>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мәслихат аппаратының басшысы– Е-2 санатының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оның ішінде ұлттық жобаларға,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Start w:name="z11" w:id="5"/>
    <w:p>
      <w:pPr>
        <w:spacing w:after="0"/>
        <w:ind w:left="0"/>
        <w:jc w:val="both"/>
      </w:pPr>
      <w:r>
        <w:rPr>
          <w:rFonts w:ascii="Times New Roman"/>
          <w:b w:val="false"/>
          <w:i w:val="false"/>
          <w:color w:val="000000"/>
          <w:sz w:val="28"/>
        </w:rPr>
        <w:t>
      3. Бағалаушы адам мемлекеттiк әкiмшiлiк қызметшiлердiң қызметiн бағалау барысында әдiлдiк, адалдық және iс жүргiзудiң ашықтығы қағидаттарын сақтайды.</w:t>
      </w:r>
    </w:p>
    <w:bookmarkEnd w:id="5"/>
    <w:bookmarkStart w:name="z12" w:id="6"/>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6"/>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Start w:name="z13" w:id="7"/>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7"/>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4" w:id="8"/>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bookmarkEnd w:id="8"/>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Start w:name="z15" w:id="9"/>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9"/>
    <w:bookmarkStart w:name="z16" w:id="10"/>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10"/>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7" w:id="11"/>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1"/>
    <w:bookmarkStart w:name="z18" w:id="12"/>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12"/>
    <w:bookmarkStart w:name="z19" w:id="13"/>
    <w:p>
      <w:pPr>
        <w:spacing w:after="0"/>
        <w:ind w:left="0"/>
        <w:jc w:val="both"/>
      </w:pPr>
      <w:r>
        <w:rPr>
          <w:rFonts w:ascii="Times New Roman"/>
          <w:b w:val="false"/>
          <w:i w:val="false"/>
          <w:color w:val="000000"/>
          <w:sz w:val="28"/>
        </w:rPr>
        <w:t>
      11. Бағалауды ұйымдастырушылық сүйемелдеуді функционалдық міндеттеріне, кадр қызметінің жұмысын жүргізу кіретін мәслихат аппаратының бас маманы (бұдан әрі – бас маман), соның ішінде ақпараттық жүйе арқылы қамтамасыз етеді.</w:t>
      </w:r>
    </w:p>
    <w:bookmarkEnd w:id="13"/>
    <w:p>
      <w:pPr>
        <w:spacing w:after="0"/>
        <w:ind w:left="0"/>
        <w:jc w:val="both"/>
      </w:pPr>
      <w:r>
        <w:rPr>
          <w:rFonts w:ascii="Times New Roman"/>
          <w:b w:val="false"/>
          <w:i w:val="false"/>
          <w:color w:val="000000"/>
          <w:sz w:val="28"/>
        </w:rPr>
        <w:t>
      Бұл ретте бас маманмен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20" w:id="14"/>
    <w:p>
      <w:pPr>
        <w:spacing w:after="0"/>
        <w:ind w:left="0"/>
        <w:jc w:val="both"/>
      </w:pPr>
      <w:r>
        <w:rPr>
          <w:rFonts w:ascii="Times New Roman"/>
          <w:b w:val="false"/>
          <w:i w:val="false"/>
          <w:color w:val="000000"/>
          <w:sz w:val="28"/>
        </w:rPr>
        <w:t>
      12. Бас маман бағаланатын қызметшіні бағалау нәтижелерімен ол аяқталған соң екі жұмыс күні ішінде таныстыруды қамтамасыз етеді.</w:t>
      </w:r>
    </w:p>
    <w:bookmarkEnd w:id="14"/>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21" w:id="15"/>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w:t>
      </w:r>
    </w:p>
    <w:bookmarkEnd w:id="15"/>
    <w:p>
      <w:pPr>
        <w:spacing w:after="0"/>
        <w:ind w:left="0"/>
        <w:jc w:val="both"/>
      </w:pPr>
      <w:r>
        <w:rPr>
          <w:rFonts w:ascii="Times New Roman"/>
          <w:b w:val="false"/>
          <w:i w:val="false"/>
          <w:color w:val="000000"/>
          <w:sz w:val="28"/>
        </w:rPr>
        <w:t>
      құқығы бар лауазымды адам калибрлеу сессиясын өткізу жөнінде еркін нысанда тиісті өтінішпен жүгінеді.</w:t>
      </w:r>
    </w:p>
    <w:bookmarkStart w:name="z22" w:id="16"/>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16"/>
    <w:bookmarkStart w:name="z23" w:id="17"/>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мәслихат аппаратында, сондай-ақ техникалық мүмкіндік болған кезде ақпараттық жүйеде сақталады.</w:t>
      </w:r>
    </w:p>
    <w:bookmarkEnd w:id="17"/>
    <w:bookmarkStart w:name="z24" w:id="18"/>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18"/>
    <w:bookmarkStart w:name="z25" w:id="19"/>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бас маманмен қарастырады.</w:t>
      </w:r>
    </w:p>
    <w:bookmarkEnd w:id="19"/>
    <w:bookmarkStart w:name="z26" w:id="20"/>
    <w:p>
      <w:pPr>
        <w:spacing w:after="0"/>
        <w:ind w:left="0"/>
        <w:jc w:val="both"/>
      </w:pPr>
      <w:r>
        <w:rPr>
          <w:rFonts w:ascii="Times New Roman"/>
          <w:b w:val="false"/>
          <w:i w:val="false"/>
          <w:color w:val="000000"/>
          <w:sz w:val="28"/>
        </w:rPr>
        <w:t>
      18. Бағалаушы адам мыналарға жауапты болады:</w:t>
      </w:r>
    </w:p>
    <w:bookmarkEnd w:id="20"/>
    <w:p>
      <w:pPr>
        <w:spacing w:after="0"/>
        <w:ind w:left="0"/>
        <w:jc w:val="both"/>
      </w:pPr>
      <w:r>
        <w:rPr>
          <w:rFonts w:ascii="Times New Roman"/>
          <w:b w:val="false"/>
          <w:i w:val="false"/>
          <w:color w:val="000000"/>
          <w:sz w:val="28"/>
        </w:rPr>
        <w:t>
      1) мемлекеттік орган стратегиялық мақсаттары, мемлекеттік орган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7" w:id="21"/>
    <w:p>
      <w:pPr>
        <w:spacing w:after="0"/>
        <w:ind w:left="0"/>
        <w:jc w:val="both"/>
      </w:pPr>
      <w:r>
        <w:rPr>
          <w:rFonts w:ascii="Times New Roman"/>
          <w:b w:val="false"/>
          <w:i w:val="false"/>
          <w:color w:val="000000"/>
          <w:sz w:val="28"/>
        </w:rPr>
        <w:t>
      19. Бағаланатын адам мыналарға жауапты болады:</w:t>
      </w:r>
    </w:p>
    <w:bookmarkEnd w:id="21"/>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8" w:id="22"/>
    <w:p>
      <w:pPr>
        <w:spacing w:after="0"/>
        <w:ind w:left="0"/>
        <w:jc w:val="both"/>
      </w:pPr>
      <w:r>
        <w:rPr>
          <w:rFonts w:ascii="Times New Roman"/>
          <w:b w:val="false"/>
          <w:i w:val="false"/>
          <w:color w:val="000000"/>
          <w:sz w:val="28"/>
        </w:rPr>
        <w:t>
      20. Бас маман мыналарға жауапты болады:</w:t>
      </w:r>
    </w:p>
    <w:bookmarkEnd w:id="22"/>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9" w:id="23"/>
    <w:p>
      <w:pPr>
        <w:spacing w:after="0"/>
        <w:ind w:left="0"/>
        <w:jc w:val="both"/>
      </w:pPr>
      <w:r>
        <w:rPr>
          <w:rFonts w:ascii="Times New Roman"/>
          <w:b w:val="false"/>
          <w:i w:val="false"/>
          <w:color w:val="000000"/>
          <w:sz w:val="28"/>
        </w:rPr>
        <w:t>
      21. Бағалау нәтижелері бағаланатын адамға, бағалаушы адамға, бас маманға және калибрлеу сессияларының қатысушыларына ғана белгілі болуы мүмкін.</w:t>
      </w:r>
    </w:p>
    <w:bookmarkEnd w:id="23"/>
    <w:bookmarkStart w:name="z30" w:id="24"/>
    <w:p>
      <w:pPr>
        <w:spacing w:after="0"/>
        <w:ind w:left="0"/>
        <w:jc w:val="left"/>
      </w:pPr>
      <w:r>
        <w:rPr>
          <w:rFonts w:ascii="Times New Roman"/>
          <w:b/>
          <w:i w:val="false"/>
          <w:color w:val="000000"/>
        </w:rPr>
        <w:t xml:space="preserve"> 2 - тарау. Мәслихат аппаратының басшысын НМИ қол жеткізуі бойынша бағалау тәртібі</w:t>
      </w:r>
    </w:p>
    <w:bookmarkEnd w:id="24"/>
    <w:bookmarkStart w:name="z31" w:id="25"/>
    <w:p>
      <w:pPr>
        <w:spacing w:after="0"/>
        <w:ind w:left="0"/>
        <w:jc w:val="both"/>
      </w:pPr>
      <w:r>
        <w:rPr>
          <w:rFonts w:ascii="Times New Roman"/>
          <w:b w:val="false"/>
          <w:i w:val="false"/>
          <w:color w:val="000000"/>
          <w:sz w:val="28"/>
        </w:rPr>
        <w:t>
      22. Мәслихат аппараты басшысының қызметін бағалау НМИ жетістіктерін бағалау әдісі негізінде жүзеге асырылады.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НМИ-ды бағалаушы тұлға бас маманның келісімі бойынша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мәслихаттың аппарат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бас маман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Мәслихат аппараты басшысының НМИ қол жеткізуін бағалауды бағалаушы адам 5-тармақта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бас маман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3" w:id="26"/>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26"/>
    <w:bookmarkStart w:name="z34" w:id="27"/>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2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мемлекеттік органның стратегиялық мақсаттарын іске асыруға не мемлекеттік орган қызметінің тиімділігін арттыруға бағдарланған болуы тиіс.</w:t>
      </w:r>
    </w:p>
    <w:bookmarkStart w:name="z35" w:id="28"/>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28"/>
    <w:bookmarkStart w:name="z36" w:id="29"/>
    <w:p>
      <w:pPr>
        <w:spacing w:after="0"/>
        <w:ind w:left="0"/>
        <w:jc w:val="both"/>
      </w:pPr>
      <w:r>
        <w:rPr>
          <w:rFonts w:ascii="Times New Roman"/>
          <w:b w:val="false"/>
          <w:i w:val="false"/>
          <w:color w:val="000000"/>
          <w:sz w:val="28"/>
        </w:rPr>
        <w:t>
      27. Ақпараттық жүйе немесе ол болмаған жағдайда бас маман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29"/>
    <w:bookmarkStart w:name="z37" w:id="30"/>
    <w:p>
      <w:pPr>
        <w:spacing w:after="0"/>
        <w:ind w:left="0"/>
        <w:jc w:val="both"/>
      </w:pPr>
      <w:r>
        <w:rPr>
          <w:rFonts w:ascii="Times New Roman"/>
          <w:b w:val="false"/>
          <w:i w:val="false"/>
          <w:color w:val="000000"/>
          <w:sz w:val="28"/>
        </w:rPr>
        <w:t>
      28. Ақпараттық жүйемен немесе ол болмаған жағдайда бас маман ресімделген бағалау парағын бағалаушы адамға қарау үшін жолдайды.</w:t>
      </w:r>
    </w:p>
    <w:bookmarkEnd w:id="30"/>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8" w:id="31"/>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1"/>
    <w:bookmarkStart w:name="z39" w:id="32"/>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мәслихат аппаратының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Start w:name="z41" w:id="33"/>
    <w:p>
      <w:pPr>
        <w:spacing w:after="0"/>
        <w:ind w:left="0"/>
        <w:jc w:val="both"/>
      </w:pPr>
      <w:r>
        <w:rPr>
          <w:rFonts w:ascii="Times New Roman"/>
          <w:b w:val="false"/>
          <w:i w:val="false"/>
          <w:color w:val="000000"/>
          <w:sz w:val="28"/>
        </w:rPr>
        <w:t>
      31. Ақпараттық жүйе немесе ол болмаған жағдайда бас маман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3"/>
    <w:bookmarkStart w:name="z42" w:id="34"/>
    <w:p>
      <w:pPr>
        <w:spacing w:after="0"/>
        <w:ind w:left="0"/>
        <w:jc w:val="both"/>
      </w:pPr>
      <w:r>
        <w:rPr>
          <w:rFonts w:ascii="Times New Roman"/>
          <w:b w:val="false"/>
          <w:i w:val="false"/>
          <w:color w:val="000000"/>
          <w:sz w:val="28"/>
        </w:rPr>
        <w:t>
      32. Ақпараттық жүйе арқылы немесе ол болмаған жағдайда бас маманмен бағалаушы адамға бағалау парағы жіберіледі.</w:t>
      </w:r>
    </w:p>
    <w:bookmarkEnd w:id="34"/>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Start w:name="z43" w:id="35"/>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35"/>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4" w:id="36"/>
    <w:p>
      <w:pPr>
        <w:spacing w:after="0"/>
        <w:ind w:left="0"/>
        <w:jc w:val="left"/>
      </w:pPr>
      <w:r>
        <w:rPr>
          <w:rFonts w:ascii="Times New Roman"/>
          <w:b/>
          <w:i w:val="false"/>
          <w:color w:val="000000"/>
        </w:rPr>
        <w:t xml:space="preserve"> 4-тарау. 360 әдісі бойынша бағалау тәртібі</w:t>
      </w:r>
    </w:p>
    <w:bookmarkEnd w:id="36"/>
    <w:bookmarkStart w:name="z45" w:id="37"/>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37"/>
    <w:p>
      <w:pPr>
        <w:spacing w:after="0"/>
        <w:ind w:left="0"/>
        <w:jc w:val="both"/>
      </w:pPr>
      <w:r>
        <w:rPr>
          <w:rFonts w:ascii="Times New Roman"/>
          <w:b w:val="false"/>
          <w:i w:val="false"/>
          <w:color w:val="000000"/>
          <w:sz w:val="28"/>
        </w:rPr>
        <w:t xml:space="preserve">
      Мәслихат аппаратының басшысы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6" w:id="38"/>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38"/>
    <w:p>
      <w:pPr>
        <w:spacing w:after="0"/>
        <w:ind w:left="0"/>
        <w:jc w:val="both"/>
      </w:pPr>
      <w:r>
        <w:rPr>
          <w:rFonts w:ascii="Times New Roman"/>
          <w:b w:val="false"/>
          <w:i w:val="false"/>
          <w:color w:val="000000"/>
          <w:sz w:val="28"/>
        </w:rPr>
        <w:t>
      Мәслихат аппаратының басшысы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7" w:id="39"/>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бас маманмен дербес анықтайтын үш адамнан кем болмауы және жеті адамнан артық болмауы тиіс.</w:t>
      </w:r>
    </w:p>
    <w:bookmarkEnd w:id="39"/>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Бас маман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Бас маман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Start w:name="z49" w:id="40"/>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0"/>
    <w:bookmarkStart w:name="z50" w:id="41"/>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мемлекеттік орган Осы Әдістеменің 13-тармағында көзделген тәртіппен калибрлеу сессияларын өткізеді.</w:t>
      </w:r>
    </w:p>
    <w:bookmarkEnd w:id="41"/>
    <w:bookmarkStart w:name="z51" w:id="42"/>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2"/>
    <w:bookmarkStart w:name="z52" w:id="43"/>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43"/>
    <w:bookmarkStart w:name="z53" w:id="44"/>
    <w:p>
      <w:pPr>
        <w:spacing w:after="0"/>
        <w:ind w:left="0"/>
        <w:jc w:val="both"/>
      </w:pPr>
      <w:r>
        <w:rPr>
          <w:rFonts w:ascii="Times New Roman"/>
          <w:b w:val="false"/>
          <w:i w:val="false"/>
          <w:color w:val="000000"/>
          <w:sz w:val="28"/>
        </w:rPr>
        <w:t>
      41. Бас маман калибрлеу сессиясының қызметін ұйымдастырады.</w:t>
      </w:r>
    </w:p>
    <w:bookmarkEnd w:id="44"/>
    <w:bookmarkStart w:name="z54" w:id="45"/>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45"/>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5" w:id="46"/>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46"/>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56" w:id="47"/>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47"/>
    <w:p>
      <w:pPr>
        <w:spacing w:after="0"/>
        <w:ind w:left="0"/>
        <w:jc w:val="left"/>
      </w:pPr>
    </w:p>
    <w:p>
      <w:pPr>
        <w:spacing w:after="0"/>
        <w:ind w:left="0"/>
        <w:jc w:val="both"/>
      </w:pPr>
      <w:r>
        <w:rPr>
          <w:rFonts w:ascii="Times New Roman"/>
          <w:b w:val="false"/>
          <w:i w:val="false"/>
          <w:color w:val="000000"/>
          <w:sz w:val="28"/>
        </w:rPr>
        <w:t xml:space="preserve">
      44.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Start w:name="z58" w:id="48"/>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bookmarkEnd w:id="48"/>
    <w:bookmarkStart w:name="z59" w:id="49"/>
    <w:p>
      <w:pPr>
        <w:spacing w:after="0"/>
        <w:ind w:left="0"/>
        <w:jc w:val="both"/>
      </w:pPr>
      <w:r>
        <w:rPr>
          <w:rFonts w:ascii="Times New Roman"/>
          <w:b w:val="false"/>
          <w:i w:val="false"/>
          <w:color w:val="000000"/>
          <w:sz w:val="28"/>
        </w:rPr>
        <w:t>
      46.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49"/>
    <w:bookmarkStart w:name="z60" w:id="50"/>
    <w:p>
      <w:pPr>
        <w:spacing w:after="0"/>
        <w:ind w:left="0"/>
        <w:jc w:val="both"/>
      </w:pPr>
      <w:r>
        <w:rPr>
          <w:rFonts w:ascii="Times New Roman"/>
          <w:b w:val="false"/>
          <w:i w:val="false"/>
          <w:color w:val="000000"/>
          <w:sz w:val="28"/>
        </w:rPr>
        <w:t>
      47. НМИ:</w:t>
      </w:r>
    </w:p>
    <w:bookmarkEnd w:id="5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bookmarkStart w:name="z61" w:id="51"/>
    <w:p>
      <w:pPr>
        <w:spacing w:after="0"/>
        <w:ind w:left="0"/>
        <w:jc w:val="both"/>
      </w:pPr>
      <w:r>
        <w:rPr>
          <w:rFonts w:ascii="Times New Roman"/>
          <w:b w:val="false"/>
          <w:i w:val="false"/>
          <w:color w:val="000000"/>
          <w:sz w:val="28"/>
        </w:rPr>
        <w:t>
      48. НМИ саны 5 құрайды.</w:t>
      </w:r>
    </w:p>
    <w:bookmarkEnd w:id="51"/>
    <w:bookmarkStart w:name="z62" w:id="52"/>
    <w:p>
      <w:pPr>
        <w:spacing w:after="0"/>
        <w:ind w:left="0"/>
        <w:jc w:val="left"/>
      </w:pPr>
      <w:r>
        <w:rPr>
          <w:rFonts w:ascii="Times New Roman"/>
          <w:b/>
          <w:i w:val="false"/>
          <w:color w:val="000000"/>
        </w:rPr>
        <w:t xml:space="preserve"> 1-параграф. НМИ жетістігін бағалау тәртібі</w:t>
      </w:r>
    </w:p>
    <w:bookmarkEnd w:id="52"/>
    <w:p>
      <w:pPr>
        <w:spacing w:after="0"/>
        <w:ind w:left="0"/>
        <w:jc w:val="left"/>
      </w:pPr>
    </w:p>
    <w:p>
      <w:pPr>
        <w:spacing w:after="0"/>
        <w:ind w:left="0"/>
        <w:jc w:val="both"/>
      </w:pPr>
      <w:r>
        <w:rPr>
          <w:rFonts w:ascii="Times New Roman"/>
          <w:b w:val="false"/>
          <w:i w:val="false"/>
          <w:color w:val="000000"/>
          <w:sz w:val="28"/>
        </w:rPr>
        <w:t xml:space="preserve">
      49. Бағалауды өткізу үшін "Б" корпусы қызметшісінің тікелей басшысы осы Үлгілік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Start w:name="z64" w:id="53"/>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53"/>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65" w:id="54"/>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bookmarkEnd w:id="54"/>
    <w:bookmarkStart w:name="z66" w:id="55"/>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bookmarkEnd w:id="55"/>
    <w:bookmarkStart w:name="z67" w:id="56"/>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bookmarkEnd w:id="56"/>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68" w:id="57"/>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bookmarkEnd w:id="57"/>
    <w:bookmarkStart w:name="z69" w:id="58"/>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8"/>
    <w:bookmarkStart w:name="z70" w:id="59"/>
    <w:p>
      <w:pPr>
        <w:spacing w:after="0"/>
        <w:ind w:left="0"/>
        <w:jc w:val="both"/>
      </w:pPr>
      <w:r>
        <w:rPr>
          <w:rFonts w:ascii="Times New Roman"/>
          <w:b w:val="false"/>
          <w:i w:val="false"/>
          <w:color w:val="000000"/>
          <w:sz w:val="28"/>
        </w:rPr>
        <w:t>
      56.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9"/>
    <w:bookmarkStart w:name="z71" w:id="60"/>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60"/>
    <w:bookmarkStart w:name="z72" w:id="61"/>
    <w:p>
      <w:pPr>
        <w:spacing w:after="0"/>
        <w:ind w:left="0"/>
        <w:jc w:val="both"/>
      </w:pPr>
      <w:r>
        <w:rPr>
          <w:rFonts w:ascii="Times New Roman"/>
          <w:b w:val="false"/>
          <w:i w:val="false"/>
          <w:color w:val="000000"/>
          <w:sz w:val="28"/>
        </w:rPr>
        <w:t>
      57. Бас маман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61"/>
    <w:bookmarkStart w:name="z73" w:id="62"/>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bookmarkEnd w:id="62"/>
    <w:bookmarkStart w:name="z74" w:id="63"/>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3"/>
    <w:bookmarkStart w:name="z75" w:id="64"/>
    <w:p>
      <w:pPr>
        <w:spacing w:after="0"/>
        <w:ind w:left="0"/>
        <w:jc w:val="both"/>
      </w:pPr>
      <w:r>
        <w:rPr>
          <w:rFonts w:ascii="Times New Roman"/>
          <w:b w:val="false"/>
          <w:i w:val="false"/>
          <w:color w:val="000000"/>
          <w:sz w:val="28"/>
        </w:rPr>
        <w:t>
      60. Комиссияның шешімі ашық дауыс беру арқылы қабылданады.</w:t>
      </w:r>
    </w:p>
    <w:bookmarkEnd w:id="64"/>
    <w:bookmarkStart w:name="z76" w:id="65"/>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5"/>
    <w:bookmarkStart w:name="z77" w:id="66"/>
    <w:p>
      <w:pPr>
        <w:spacing w:after="0"/>
        <w:ind w:left="0"/>
        <w:jc w:val="both"/>
      </w:pPr>
      <w:r>
        <w:rPr>
          <w:rFonts w:ascii="Times New Roman"/>
          <w:b w:val="false"/>
          <w:i w:val="false"/>
          <w:color w:val="000000"/>
          <w:sz w:val="28"/>
        </w:rPr>
        <w:t>
      62. Комиссияның хатшысы персоналды басқару қызметінің қызметшісі болып табылады. Комиссияның хатшысы дауыс беруге қатыспайды.</w:t>
      </w:r>
    </w:p>
    <w:bookmarkEnd w:id="66"/>
    <w:bookmarkStart w:name="z78" w:id="67"/>
    <w:p>
      <w:pPr>
        <w:spacing w:after="0"/>
        <w:ind w:left="0"/>
        <w:jc w:val="both"/>
      </w:pPr>
      <w:r>
        <w:rPr>
          <w:rFonts w:ascii="Times New Roman"/>
          <w:b w:val="false"/>
          <w:i w:val="false"/>
          <w:color w:val="000000"/>
          <w:sz w:val="28"/>
        </w:rPr>
        <w:t>
      63. Бас маман Комиссия төрағасымен келісілген мерзімдерге Комиссия отырысының өткізілуін қамтамасыз етеді.</w:t>
      </w:r>
    </w:p>
    <w:bookmarkEnd w:id="67"/>
    <w:bookmarkStart w:name="z79" w:id="68"/>
    <w:p>
      <w:pPr>
        <w:spacing w:after="0"/>
        <w:ind w:left="0"/>
        <w:jc w:val="both"/>
      </w:pPr>
      <w:r>
        <w:rPr>
          <w:rFonts w:ascii="Times New Roman"/>
          <w:b w:val="false"/>
          <w:i w:val="false"/>
          <w:color w:val="000000"/>
          <w:sz w:val="28"/>
        </w:rPr>
        <w:t>
      64. Бас маман Комиссияның отырысына келесі құжаттарды ұсынады:</w:t>
      </w:r>
    </w:p>
    <w:bookmarkEnd w:id="68"/>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11-қосымшасына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Start w:name="z80" w:id="69"/>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bookmarkEnd w:id="69"/>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81" w:id="70"/>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0"/>
    <w:bookmarkStart w:name="z82" w:id="71"/>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bookmarkEnd w:id="71"/>
    <w:bookmarkStart w:name="z83" w:id="72"/>
    <w:p>
      <w:pPr>
        <w:spacing w:after="0"/>
        <w:ind w:left="0"/>
        <w:jc w:val="both"/>
      </w:pPr>
      <w:r>
        <w:rPr>
          <w:rFonts w:ascii="Times New Roman"/>
          <w:b w:val="false"/>
          <w:i w:val="false"/>
          <w:color w:val="000000"/>
          <w:sz w:val="28"/>
        </w:rPr>
        <w:t>
      68. Персоналды басқару қызметі "Б" корпусының қызметшісін бағалау нәтижелерімен ол аяқталған соң екі жұмыс күні ішінде таныстырады.</w:t>
      </w:r>
    </w:p>
    <w:bookmarkEnd w:id="72"/>
    <w:bookmarkStart w:name="z84" w:id="73"/>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73"/>
    <w:bookmarkStart w:name="z85" w:id="74"/>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7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86" w:id="75"/>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