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098c" w14:textId="7d80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Байғанин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2023 жылғы 25 желтоқсандағы № 94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8 823 990 мың теңге, оның ішінде:</w:t>
      </w:r>
    </w:p>
    <w:p>
      <w:pPr>
        <w:spacing w:after="0"/>
        <w:ind w:left="0"/>
        <w:jc w:val="both"/>
      </w:pPr>
      <w:r>
        <w:rPr>
          <w:rFonts w:ascii="Times New Roman"/>
          <w:b w:val="false"/>
          <w:i w:val="false"/>
          <w:color w:val="000000"/>
          <w:sz w:val="28"/>
        </w:rPr>
        <w:t>
      салықтық түсімдер – 5 015 517 мың теңге;</w:t>
      </w:r>
    </w:p>
    <w:p>
      <w:pPr>
        <w:spacing w:after="0"/>
        <w:ind w:left="0"/>
        <w:jc w:val="both"/>
      </w:pPr>
      <w:r>
        <w:rPr>
          <w:rFonts w:ascii="Times New Roman"/>
          <w:b w:val="false"/>
          <w:i w:val="false"/>
          <w:color w:val="000000"/>
          <w:sz w:val="28"/>
        </w:rPr>
        <w:t>
      салықтық емес түсімдер – 26 210 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түсімі – 3 776 263 мың теңге;</w:t>
      </w:r>
    </w:p>
    <w:p>
      <w:pPr>
        <w:spacing w:after="0"/>
        <w:ind w:left="0"/>
        <w:jc w:val="both"/>
      </w:pPr>
      <w:r>
        <w:rPr>
          <w:rFonts w:ascii="Times New Roman"/>
          <w:b w:val="false"/>
          <w:i w:val="false"/>
          <w:color w:val="000000"/>
          <w:sz w:val="28"/>
        </w:rPr>
        <w:t>
      2) шығындар – 9 823 331, 5 мың теңге;</w:t>
      </w:r>
    </w:p>
    <w:p>
      <w:pPr>
        <w:spacing w:after="0"/>
        <w:ind w:left="0"/>
        <w:jc w:val="both"/>
      </w:pPr>
      <w:r>
        <w:rPr>
          <w:rFonts w:ascii="Times New Roman"/>
          <w:b w:val="false"/>
          <w:i w:val="false"/>
          <w:color w:val="000000"/>
          <w:sz w:val="28"/>
        </w:rPr>
        <w:t>
      3) таза бюджеттік кредиттеу – 42 400 мың теңге, оның ішінде:</w:t>
      </w:r>
    </w:p>
    <w:p>
      <w:pPr>
        <w:spacing w:after="0"/>
        <w:ind w:left="0"/>
        <w:jc w:val="both"/>
      </w:pPr>
      <w:r>
        <w:rPr>
          <w:rFonts w:ascii="Times New Roman"/>
          <w:b w:val="false"/>
          <w:i w:val="false"/>
          <w:color w:val="000000"/>
          <w:sz w:val="28"/>
        </w:rPr>
        <w:t>
      бюджеттік кредиттер – 88 679 мың теңге;</w:t>
      </w:r>
    </w:p>
    <w:p>
      <w:pPr>
        <w:spacing w:after="0"/>
        <w:ind w:left="0"/>
        <w:jc w:val="both"/>
      </w:pPr>
      <w:r>
        <w:rPr>
          <w:rFonts w:ascii="Times New Roman"/>
          <w:b w:val="false"/>
          <w:i w:val="false"/>
          <w:color w:val="000000"/>
          <w:sz w:val="28"/>
        </w:rPr>
        <w:t>
      бюджеттік кредиттерді өтеу – 46 279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-1 041 741,5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1 041 741, 5 мың теңге, оның ішінде:</w:t>
      </w:r>
    </w:p>
    <w:p>
      <w:pPr>
        <w:spacing w:after="0"/>
        <w:ind w:left="0"/>
        <w:jc w:val="both"/>
      </w:pPr>
      <w:r>
        <w:rPr>
          <w:rFonts w:ascii="Times New Roman"/>
          <w:b w:val="false"/>
          <w:i w:val="false"/>
          <w:color w:val="000000"/>
          <w:sz w:val="28"/>
        </w:rPr>
        <w:t>
      қарыздар түсімі – 390 602 мың теңге;</w:t>
      </w:r>
    </w:p>
    <w:p>
      <w:pPr>
        <w:spacing w:after="0"/>
        <w:ind w:left="0"/>
        <w:jc w:val="both"/>
      </w:pPr>
      <w:r>
        <w:rPr>
          <w:rFonts w:ascii="Times New Roman"/>
          <w:b w:val="false"/>
          <w:i w:val="false"/>
          <w:color w:val="000000"/>
          <w:sz w:val="28"/>
        </w:rPr>
        <w:t>
      қарыздарды өтеу – 46 279 мың теңге;</w:t>
      </w:r>
    </w:p>
    <w:p>
      <w:pPr>
        <w:spacing w:after="0"/>
        <w:ind w:left="0"/>
        <w:jc w:val="both"/>
      </w:pPr>
      <w:r>
        <w:rPr>
          <w:rFonts w:ascii="Times New Roman"/>
          <w:b w:val="false"/>
          <w:i w:val="false"/>
          <w:color w:val="000000"/>
          <w:sz w:val="28"/>
        </w:rPr>
        <w:t>
      бюджет қаражатының пайдаланылатын қалдықтары – 697 418, 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Байғанин аудандық мәслихатының 15.11.2024 </w:t>
      </w:r>
      <w:r>
        <w:rPr>
          <w:rFonts w:ascii="Times New Roman"/>
          <w:b w:val="false"/>
          <w:i w:val="false"/>
          <w:color w:val="000000"/>
          <w:sz w:val="28"/>
        </w:rPr>
        <w:t>№ 206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2024 жылға бөлінген салықтардан түскен жалпы соманы бөлу аудан бюджетінде мынадай мөлшерде белгіленсін:</w:t>
      </w:r>
    </w:p>
    <w:bookmarkEnd w:id="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100 %.</w:t>
      </w:r>
    </w:p>
    <w:bookmarkStart w:name="z5" w:id="3"/>
    <w:p>
      <w:pPr>
        <w:spacing w:after="0"/>
        <w:ind w:left="0"/>
        <w:jc w:val="both"/>
      </w:pPr>
      <w:r>
        <w:rPr>
          <w:rFonts w:ascii="Times New Roman"/>
          <w:b w:val="false"/>
          <w:i w:val="false"/>
          <w:color w:val="000000"/>
          <w:sz w:val="28"/>
        </w:rPr>
        <w:t>
      3. 2024 жылға арналған аудандық бюджетте аудандық бюджеттен облыстық бюджетке бюджеттік алып қоюдың көлемі 2 311 397 мың теңге сомасында көзделсін.</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43 407 теңге.</w:t>
      </w:r>
    </w:p>
    <w:bookmarkStart w:name="z7" w:id="5"/>
    <w:p>
      <w:pPr>
        <w:spacing w:after="0"/>
        <w:ind w:left="0"/>
        <w:jc w:val="both"/>
      </w:pPr>
      <w:r>
        <w:rPr>
          <w:rFonts w:ascii="Times New Roman"/>
          <w:b w:val="false"/>
          <w:i w:val="false"/>
          <w:color w:val="000000"/>
          <w:sz w:val="28"/>
        </w:rPr>
        <w:t>
      5. 2024 жылға арналған аудандық бюджетте, аудандық бюджеттен ауылдық округтердің бюджеттеріне берілетін субвенциялар көлемі 429 868 мың теңге сомасында көзделсін, оның ішінде:</w:t>
      </w:r>
    </w:p>
    <w:bookmarkEnd w:id="5"/>
    <w:p>
      <w:pPr>
        <w:spacing w:after="0"/>
        <w:ind w:left="0"/>
        <w:jc w:val="both"/>
      </w:pPr>
      <w:r>
        <w:rPr>
          <w:rFonts w:ascii="Times New Roman"/>
          <w:b w:val="false"/>
          <w:i w:val="false"/>
          <w:color w:val="000000"/>
          <w:sz w:val="28"/>
        </w:rPr>
        <w:t>
      Қарауылкелді ауылдық округіне – 133 274 мың теңге;</w:t>
      </w:r>
    </w:p>
    <w:p>
      <w:pPr>
        <w:spacing w:after="0"/>
        <w:ind w:left="0"/>
        <w:jc w:val="both"/>
      </w:pPr>
      <w:r>
        <w:rPr>
          <w:rFonts w:ascii="Times New Roman"/>
          <w:b w:val="false"/>
          <w:i w:val="false"/>
          <w:color w:val="000000"/>
          <w:sz w:val="28"/>
        </w:rPr>
        <w:t>
      Көлтабан ауылдық округіне – 51 109 мың теңге;</w:t>
      </w:r>
    </w:p>
    <w:p>
      <w:pPr>
        <w:spacing w:after="0"/>
        <w:ind w:left="0"/>
        <w:jc w:val="both"/>
      </w:pPr>
      <w:r>
        <w:rPr>
          <w:rFonts w:ascii="Times New Roman"/>
          <w:b w:val="false"/>
          <w:i w:val="false"/>
          <w:color w:val="000000"/>
          <w:sz w:val="28"/>
        </w:rPr>
        <w:t>
      Қызылбұлақ ауылдық округіне – 41 080 мың теңге;</w:t>
      </w:r>
    </w:p>
    <w:p>
      <w:pPr>
        <w:spacing w:after="0"/>
        <w:ind w:left="0"/>
        <w:jc w:val="both"/>
      </w:pPr>
      <w:r>
        <w:rPr>
          <w:rFonts w:ascii="Times New Roman"/>
          <w:b w:val="false"/>
          <w:i w:val="false"/>
          <w:color w:val="000000"/>
          <w:sz w:val="28"/>
        </w:rPr>
        <w:t>
      Жарқамыс ауылдық округіне – 37 457 мың теңге;</w:t>
      </w:r>
    </w:p>
    <w:p>
      <w:pPr>
        <w:spacing w:after="0"/>
        <w:ind w:left="0"/>
        <w:jc w:val="both"/>
      </w:pPr>
      <w:r>
        <w:rPr>
          <w:rFonts w:ascii="Times New Roman"/>
          <w:b w:val="false"/>
          <w:i w:val="false"/>
          <w:color w:val="000000"/>
          <w:sz w:val="28"/>
        </w:rPr>
        <w:t>
      Қопа ауылдық округіне – 33 556 мың теңге;</w:t>
      </w:r>
    </w:p>
    <w:p>
      <w:pPr>
        <w:spacing w:after="0"/>
        <w:ind w:left="0"/>
        <w:jc w:val="both"/>
      </w:pPr>
      <w:r>
        <w:rPr>
          <w:rFonts w:ascii="Times New Roman"/>
          <w:b w:val="false"/>
          <w:i w:val="false"/>
          <w:color w:val="000000"/>
          <w:sz w:val="28"/>
        </w:rPr>
        <w:t>
      Ащы ауылдық округіне – 34 320 мың теңге;</w:t>
      </w:r>
    </w:p>
    <w:p>
      <w:pPr>
        <w:spacing w:after="0"/>
        <w:ind w:left="0"/>
        <w:jc w:val="both"/>
      </w:pPr>
      <w:r>
        <w:rPr>
          <w:rFonts w:ascii="Times New Roman"/>
          <w:b w:val="false"/>
          <w:i w:val="false"/>
          <w:color w:val="000000"/>
          <w:sz w:val="28"/>
        </w:rPr>
        <w:t>
      Сартоғай ауылдық округіне – 36 502 мың теңге;</w:t>
      </w:r>
    </w:p>
    <w:p>
      <w:pPr>
        <w:spacing w:after="0"/>
        <w:ind w:left="0"/>
        <w:jc w:val="both"/>
      </w:pPr>
      <w:r>
        <w:rPr>
          <w:rFonts w:ascii="Times New Roman"/>
          <w:b w:val="false"/>
          <w:i w:val="false"/>
          <w:color w:val="000000"/>
          <w:sz w:val="28"/>
        </w:rPr>
        <w:t>
      Жаңажол ауылдық округіне – 25 808 мың теңге;</w:t>
      </w:r>
    </w:p>
    <w:p>
      <w:pPr>
        <w:spacing w:after="0"/>
        <w:ind w:left="0"/>
        <w:jc w:val="both"/>
      </w:pPr>
      <w:r>
        <w:rPr>
          <w:rFonts w:ascii="Times New Roman"/>
          <w:b w:val="false"/>
          <w:i w:val="false"/>
          <w:color w:val="000000"/>
          <w:sz w:val="28"/>
        </w:rPr>
        <w:t>
      Миялы ауылдық округіне – 36 762 мың теңге.</w:t>
      </w:r>
    </w:p>
    <w:bookmarkStart w:name="z8" w:id="6"/>
    <w:p>
      <w:pPr>
        <w:spacing w:after="0"/>
        <w:ind w:left="0"/>
        <w:jc w:val="both"/>
      </w:pPr>
      <w:r>
        <w:rPr>
          <w:rFonts w:ascii="Times New Roman"/>
          <w:b w:val="false"/>
          <w:i w:val="false"/>
          <w:color w:val="000000"/>
          <w:sz w:val="28"/>
        </w:rPr>
        <w:t>
      6. 2024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2024 жылға арналған аудандық бюджетке республикалық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 және өмір сүру сапасын жақсартуға;</w:t>
      </w:r>
    </w:p>
    <w:p>
      <w:pPr>
        <w:spacing w:after="0"/>
        <w:ind w:left="0"/>
        <w:jc w:val="both"/>
      </w:pPr>
      <w:r>
        <w:rPr>
          <w:rFonts w:ascii="Times New Roman"/>
          <w:b w:val="false"/>
          <w:i w:val="false"/>
          <w:color w:val="000000"/>
          <w:sz w:val="28"/>
        </w:rPr>
        <w:t>
      2) азаматтық қызметшiлердiң жекелеген санаттарының, мемлекеттiк бюджет қаражаты есебiнен ұсталатын ұйымдардың қызметкерлерiнiң, қазыналық кәсiпорындар қызметкерлерінің жалақысын арттыруға;</w:t>
      </w:r>
    </w:p>
    <w:p>
      <w:pPr>
        <w:spacing w:after="0"/>
        <w:ind w:left="0"/>
        <w:jc w:val="both"/>
      </w:pPr>
      <w:r>
        <w:rPr>
          <w:rFonts w:ascii="Times New Roman"/>
          <w:b w:val="false"/>
          <w:i w:val="false"/>
          <w:color w:val="000000"/>
          <w:sz w:val="28"/>
        </w:rPr>
        <w:t>
      3)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2024 жылға арналған аудандық бюджетке облыстық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көлік инфрақұрылымының басым жобаларын қаржыландыруға;</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мемлекеттік атаулы әлеуметтік көмекті төлеуге.</w:t>
      </w:r>
    </w:p>
    <w:p>
      <w:pPr>
        <w:spacing w:after="0"/>
        <w:ind w:left="0"/>
        <w:jc w:val="both"/>
      </w:pPr>
      <w:r>
        <w:rPr>
          <w:rFonts w:ascii="Times New Roman"/>
          <w:b w:val="false"/>
          <w:i w:val="false"/>
          <w:color w:val="000000"/>
          <w:sz w:val="28"/>
        </w:rPr>
        <w:t>
      Аталған ағымдағы нысаналы трансферттер сомаларын бөлу аудан әкімдігінің қаулысы негізінде айқындалады.</w:t>
      </w:r>
    </w:p>
    <w:bookmarkStart w:name="z11" w:id="9"/>
    <w:p>
      <w:pPr>
        <w:spacing w:after="0"/>
        <w:ind w:left="0"/>
        <w:jc w:val="both"/>
      </w:pPr>
      <w:r>
        <w:rPr>
          <w:rFonts w:ascii="Times New Roman"/>
          <w:b w:val="false"/>
          <w:i w:val="false"/>
          <w:color w:val="000000"/>
          <w:sz w:val="28"/>
        </w:rPr>
        <w:t>
      9. 2024 жылға арналған ауданның жергілікті атқарушы органының резерві – 98 500 мың теңге болып бекітілсін.</w:t>
      </w:r>
    </w:p>
    <w:bookmarkEnd w:id="9"/>
    <w:bookmarkStart w:name="z12" w:id="10"/>
    <w:p>
      <w:pPr>
        <w:spacing w:after="0"/>
        <w:ind w:left="0"/>
        <w:jc w:val="both"/>
      </w:pPr>
      <w:r>
        <w:rPr>
          <w:rFonts w:ascii="Times New Roman"/>
          <w:b w:val="false"/>
          <w:i w:val="false"/>
          <w:color w:val="000000"/>
          <w:sz w:val="28"/>
        </w:rPr>
        <w:t>
      10. Осы шешім 2024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25 желтоқсандағы № 94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Байғанин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15.11.2024 </w:t>
      </w:r>
      <w:r>
        <w:rPr>
          <w:rFonts w:ascii="Times New Roman"/>
          <w:b w:val="false"/>
          <w:i w:val="false"/>
          <w:color w:val="ff0000"/>
          <w:sz w:val="28"/>
        </w:rPr>
        <w:t>№ 206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ауылшаруашылығын дамыту саласындағы мемлекеттік саясатты іске асыружөніндегі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мұқтажа 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 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Мәдени-демалысжұмысынқолдау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пайпдаланылатын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25 желтоқсандағы № 94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2025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25 желтоқсандағы № 94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2026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