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3de1" w14:textId="61b3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222 "2023-2025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27 шілдедегі № 55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Бадамша ауылдық округ бюджетін бекіту туралы" 2022 жылғы 30 желтоқсандағы № 222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"233937,9" сандары "209422,8"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"214394,9" сандары "189879,8"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"239433,4" сандары "214918,3"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"5.2023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жерлеу орындарын ұстау және туысы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 кенттерде, ауылдық округтерде автомобиль жолдарын салу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 аудандық бюджеттен ағымдағы нысаналы трансфеттер түскені ескерілсін.".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27 шілдедегі № 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