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876d" w14:textId="8b78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Велихов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2023 жылғы 29 желтоқсандағы № 118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Велихов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41 536,6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34 459,6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45 068,9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- 3 532,3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3 532,3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3 532,3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Қарғалы аудандық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үшiн түсетiн түсiмдер;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"2024 - 2026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назарға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үшiнайлық есептiк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көрсеткiш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округінің бюджетінде аудандық бюджеттен берілген субвенция көлемі – 33127,0 мың теңге сомасында қарастырылғаны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бюджетінде республикалық бюджеттен ағымдағы нысаналы трансферттер түсімі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жалақысан арттыруға.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округі әкімінің шешімі негізінде жүзеге асырылады.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2024 жылға арналған ауылдық округ бюджетіне аудандық бюджеттен ағымдағы нысаналы трансферт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Қарғалы аудандық мәслихатының 11.04.2024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енгізіледі); жаңа редакцияда - Ақтөбе облысы Қарғалы аудандық мәслихатының 06.09.2024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118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Велихов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29 желтоқсандағы № 118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Велихов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29 желтоқсандағы № 118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Велихов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