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0ef8" w14:textId="7e90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Степной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2023 жылғы 29 желтоқсандағы № 122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Степной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51014,8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44781,8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53937,4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-2922,6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– 2922,6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2922,6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Қарғалы аудандық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түсімдер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ресурстарды пайдаланғаны үшін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43407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округінің бюджетінде аудандық бюджеттен берілген субвенция көлемі – 37209 мың теңге сомасында қарастырылғаны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бюджетінде республикалық бюджеттен ағымдағы нысаналы трансферттер және Қазақстан Республикасының ұлттық қорынан даму трансферттері көздеслін: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жұмыскерлерінің жалақысын арттыруға.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және даму трансферттердің аталған сомаларын бөлу ауылдық округінің әкімінің шешімі негізінде айқындалады.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ауылдық округ бюджетінде аудандық бюджеттен ағымдағы нысаналы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ауылдық округінің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- Ақтөбе облысы Қарғалы аудандық мәслихатының 07.10.2024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122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Степной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29 желтоқсандағы № 122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Степной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29 желтоқсандағы № 122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Степной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