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40e3" w14:textId="0194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2023 жылғы 16 қаңтардағы № 239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118660 тіркелген),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16 қаңтардағы № 239 шешімімен бекітілген</w:t>
            </w:r>
          </w:p>
        </w:tc>
      </w:tr>
    </w:tbl>
    <w:bookmarkStart w:name="z6" w:id="3"/>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Ақтөбе облысы Қарғалы аудандық мәслихатының 20.12.2023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