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8784" w14:textId="e5c8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2022 жылғы 19 желтоқсандағы "2023 жылға Қобда ауданы бойынша мүгедектігі бар адамдар үшін жұмыс орындарына квота белгілеу туралы" № 400 қаулысына толықтыру енгізу туралы</w:t>
      </w:r>
    </w:p>
    <w:p>
      <w:pPr>
        <w:spacing w:after="0"/>
        <w:ind w:left="0"/>
        <w:jc w:val="both"/>
      </w:pPr>
      <w:r>
        <w:rPr>
          <w:rFonts w:ascii="Times New Roman"/>
          <w:b w:val="false"/>
          <w:i w:val="false"/>
          <w:color w:val="000000"/>
          <w:sz w:val="28"/>
        </w:rPr>
        <w:t>Ақтөбе облысы Қобда ауданы әкімдігінің 2023 жылғы 11 қаңтардағы № 11 қаулысы</w:t>
      </w:r>
    </w:p>
    <w:p>
      <w:pPr>
        <w:spacing w:after="0"/>
        <w:ind w:left="0"/>
        <w:jc w:val="both"/>
      </w:pPr>
      <w:bookmarkStart w:name="z2" w:id="0"/>
      <w:r>
        <w:rPr>
          <w:rFonts w:ascii="Times New Roman"/>
          <w:b w:val="false"/>
          <w:i w:val="false"/>
          <w:color w:val="000000"/>
          <w:sz w:val="28"/>
        </w:rPr>
        <w:t>
      Аудан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Қобда ауданы әкімдігінің 2022 жылғы 19 желтоқсандағы "2023 жылға Қобда ауданы бойынша мүгедектігі бар адамдар үшін жұмыс орындарына квота белгілеу туралы" № 400 </w:t>
      </w:r>
      <w:r>
        <w:rPr>
          <w:rFonts w:ascii="Times New Roman"/>
          <w:b w:val="false"/>
          <w:i w:val="false"/>
          <w:color w:val="000000"/>
          <w:sz w:val="28"/>
        </w:rPr>
        <w:t>қаулысына</w:t>
      </w:r>
      <w:r>
        <w:rPr>
          <w:rFonts w:ascii="Times New Roman"/>
          <w:b w:val="false"/>
          <w:i w:val="false"/>
          <w:color w:val="000000"/>
          <w:sz w:val="28"/>
        </w:rPr>
        <w:t xml:space="preserve"> келесідей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 тармағы</w:t>
      </w:r>
      <w:r>
        <w:rPr>
          <w:rFonts w:ascii="Times New Roman"/>
          <w:b w:val="false"/>
          <w:i w:val="false"/>
          <w:color w:val="000000"/>
          <w:sz w:val="28"/>
        </w:rPr>
        <w:t>: 2023 жылға арналған Қобда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орындарының квотасы осы қаулының қосымшасына сәйкес белгіленсін деген сөздермен толықтырылсын.</w:t>
      </w:r>
    </w:p>
    <w:bookmarkStart w:name="z5" w:id="1"/>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1"/>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 ресми жарияланғаннан кейін Қобда ауданы әкімдігінің интернет-ресурсында орналастырылуын қамтамасыз етсін.</w:t>
      </w:r>
    </w:p>
    <w:bookmarkStart w:name="z6" w:id="2"/>
    <w:p>
      <w:pPr>
        <w:spacing w:after="0"/>
        <w:ind w:left="0"/>
        <w:jc w:val="both"/>
      </w:pPr>
      <w:r>
        <w:rPr>
          <w:rFonts w:ascii="Times New Roman"/>
          <w:b w:val="false"/>
          <w:i w:val="false"/>
          <w:color w:val="000000"/>
          <w:sz w:val="28"/>
        </w:rPr>
        <w:t>
      3. Осы қаулының орындалуын бақылау Қобда ауданы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қол қойған күннен бастап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