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fbaf" w14:textId="491f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2018 жылғы 2 наурыздағы № 137 ""Қобда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Ақтөбе облысы Қобда аудандық мәслихатының 2023 жылғы 4 тамыздағы № 54 шешімі</w:t>
      </w:r>
    </w:p>
    <w:p>
      <w:pPr>
        <w:spacing w:after="0"/>
        <w:ind w:left="0"/>
        <w:jc w:val="both"/>
      </w:pPr>
      <w:bookmarkStart w:name="z2" w:id="0"/>
      <w:r>
        <w:rPr>
          <w:rFonts w:ascii="Times New Roman"/>
          <w:b w:val="false"/>
          <w:i w:val="false"/>
          <w:color w:val="000000"/>
          <w:sz w:val="28"/>
        </w:rPr>
        <w:t>
      Қобда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Қобда аудандық мәслихатының ""Қобда аудандық мәслихатының аппараты" мемлекеттік мекемесінің "Б" корпусы мемелекеттік әкімшілік қызметшілерінің қызметін бағалаудың Әдістемесін бекіту туралы" 2018 жылғы 2 наурыздағы № 137 (Нормативтік құқықтық актілерді мемлекеттік тіркеу тізілімінде № 3-7-156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"Қобда аудандық мәслихатының аппараты"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"Қобда аудандық мәслихатының аппараты" мемлекеттік мекемесінің "Б" корпусы мемлекеттік әкімшілік қызметшілерінің қызметін бағалаудың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2023 жылғы тамыздағы № 54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2018 жылғы 2 наурыздағы </w:t>
            </w:r>
            <w:r>
              <w:br/>
            </w:r>
            <w:r>
              <w:rPr>
                <w:rFonts w:ascii="Times New Roman"/>
                <w:b w:val="false"/>
                <w:i w:val="false"/>
                <w:color w:val="000000"/>
                <w:sz w:val="20"/>
              </w:rPr>
              <w:t>№ 137 шешімімен бекітілген</w:t>
            </w:r>
          </w:p>
        </w:tc>
      </w:tr>
    </w:tbl>
    <w:bookmarkStart w:name="z8" w:id="4"/>
    <w:p>
      <w:pPr>
        <w:spacing w:after="0"/>
        <w:ind w:left="0"/>
        <w:jc w:val="left"/>
      </w:pPr>
      <w:r>
        <w:rPr>
          <w:rFonts w:ascii="Times New Roman"/>
          <w:b/>
          <w:i w:val="false"/>
          <w:color w:val="000000"/>
        </w:rPr>
        <w:t xml:space="preserve"> "Қобда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"Қобда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нормативтік құқықтық актілерді мемлекеттік тіркеу Тізілімінде №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қызметшісі) қызметін бағалау тәртібін айқындайды.</w:t>
      </w:r>
    </w:p>
    <w:bookmarkEnd w:id="6"/>
    <w:bookmarkStart w:name="z11" w:id="7"/>
    <w:p>
      <w:pPr>
        <w:spacing w:after="0"/>
        <w:ind w:left="0"/>
        <w:jc w:val="both"/>
      </w:pPr>
      <w:r>
        <w:rPr>
          <w:rFonts w:ascii="Times New Roman"/>
          <w:b w:val="false"/>
          <w:i w:val="false"/>
          <w:color w:val="000000"/>
          <w:sz w:val="28"/>
        </w:rPr>
        <w:t>
      2. Осы Әдістемеде қолданылатын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1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15" w:id="11"/>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4 - тармақта көрсетілген мерзімде жүргізіледі.</w:t>
      </w:r>
    </w:p>
    <w:bookmarkEnd w:id="11"/>
    <w:bookmarkStart w:name="z16" w:id="1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Start w:name="z17" w:id="1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3"/>
    <w:bookmarkStart w:name="z18" w:id="1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4"/>
    <w:bookmarkStart w:name="z19" w:id="15"/>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бас маманы (бұдан әрі – мәслихат аппаратының бас маманы),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мәслихат аппаратының бас маманы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6"/>
    <w:p>
      <w:pPr>
        <w:spacing w:after="0"/>
        <w:ind w:left="0"/>
        <w:jc w:val="both"/>
      </w:pPr>
      <w:r>
        <w:rPr>
          <w:rFonts w:ascii="Times New Roman"/>
          <w:b w:val="false"/>
          <w:i w:val="false"/>
          <w:color w:val="000000"/>
          <w:sz w:val="28"/>
        </w:rPr>
        <w:t>
      11. Мәслихат аппаратының бас маманы бағаланатын қызметшіні бағалау нәтижелерімен ол аяқталған соң екі жұмыс күні ішінде таныстыруды қамтамасыз етеді.</w:t>
      </w:r>
    </w:p>
    <w:bookmarkEnd w:id="16"/>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2" w:id="18"/>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End w:id="18"/>
    <w:bookmarkStart w:name="z23" w:id="1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19"/>
    <w:bookmarkStart w:name="z24" w:id="2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0"/>
    <w:bookmarkStart w:name="z25" w:id="2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мәслихат аппаратының бас маманы қарастырады.</w:t>
      </w:r>
    </w:p>
    <w:bookmarkEnd w:id="21"/>
    <w:bookmarkStart w:name="z26" w:id="22"/>
    <w:p>
      <w:pPr>
        <w:spacing w:after="0"/>
        <w:ind w:left="0"/>
        <w:jc w:val="both"/>
      </w:pPr>
      <w:r>
        <w:rPr>
          <w:rFonts w:ascii="Times New Roman"/>
          <w:b w:val="false"/>
          <w:i w:val="false"/>
          <w:color w:val="000000"/>
          <w:sz w:val="28"/>
        </w:rPr>
        <w:t>
      17.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ай сайынғы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3"/>
    <w:p>
      <w:pPr>
        <w:spacing w:after="0"/>
        <w:ind w:left="0"/>
        <w:jc w:val="both"/>
      </w:pPr>
      <w:r>
        <w:rPr>
          <w:rFonts w:ascii="Times New Roman"/>
          <w:b w:val="false"/>
          <w:i w:val="false"/>
          <w:color w:val="000000"/>
          <w:sz w:val="28"/>
        </w:rPr>
        <w:t>
      18. Бағаланатын адам мыналарға жауапты болады:</w:t>
      </w:r>
    </w:p>
    <w:bookmarkEnd w:id="2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уақытылы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4"/>
    <w:p>
      <w:pPr>
        <w:spacing w:after="0"/>
        <w:ind w:left="0"/>
        <w:jc w:val="both"/>
      </w:pPr>
      <w:r>
        <w:rPr>
          <w:rFonts w:ascii="Times New Roman"/>
          <w:b w:val="false"/>
          <w:i w:val="false"/>
          <w:color w:val="000000"/>
          <w:sz w:val="28"/>
        </w:rPr>
        <w:t>
      19. Мәслихат аппаратының бас маманы мыналарға жауапты болады:</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5"/>
    <w:p>
      <w:pPr>
        <w:spacing w:after="0"/>
        <w:ind w:left="0"/>
        <w:jc w:val="both"/>
      </w:pPr>
      <w:r>
        <w:rPr>
          <w:rFonts w:ascii="Times New Roman"/>
          <w:b w:val="false"/>
          <w:i w:val="false"/>
          <w:color w:val="000000"/>
          <w:sz w:val="28"/>
        </w:rPr>
        <w:t>
      20. Бағалау нәтижелері бағаланатын адамға, бағалаушы адамға, мәслихат аппаратының бас маманына және калибрлеу сессияларына қатысушыларға ғана белгілі болады.</w:t>
      </w:r>
    </w:p>
    <w:bookmarkEnd w:id="25"/>
    <w:bookmarkStart w:name="z30" w:id="26"/>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26"/>
    <w:bookmarkStart w:name="z31" w:id="27"/>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27"/>
    <w:bookmarkStart w:name="z32" w:id="28"/>
    <w:p>
      <w:pPr>
        <w:spacing w:after="0"/>
        <w:ind w:left="0"/>
        <w:jc w:val="both"/>
      </w:pPr>
      <w:r>
        <w:rPr>
          <w:rFonts w:ascii="Times New Roman"/>
          <w:b w:val="false"/>
          <w:i w:val="false"/>
          <w:color w:val="000000"/>
          <w:sz w:val="28"/>
        </w:rPr>
        <w:t xml:space="preserve">
      22. НМИ - ды бағалаушы адаммен сондай - ақ мәслихат аппаратының бас маманының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мәслихат аппаратының бас маманы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4 - 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мәслихат аппаратының бас маманы НМИ - дің нақты мәндеріне алдын ала есептеу жүргізеді және оны осы Әдістеменің 4 - 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2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9"/>
    <w:bookmarkStart w:name="z34" w:id="3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5" w:id="3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1"/>
    <w:bookmarkStart w:name="z36" w:id="32"/>
    <w:p>
      <w:pPr>
        <w:spacing w:after="0"/>
        <w:ind w:left="0"/>
        <w:jc w:val="both"/>
      </w:pPr>
      <w:r>
        <w:rPr>
          <w:rFonts w:ascii="Times New Roman"/>
          <w:b w:val="false"/>
          <w:i w:val="false"/>
          <w:color w:val="000000"/>
          <w:sz w:val="28"/>
        </w:rPr>
        <w:t>
      26. Ақпараттық жүйе немесе ол болмаған жағдайда мәслихат аппаратының бас маманы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2"/>
    <w:bookmarkStart w:name="z37" w:id="33"/>
    <w:p>
      <w:pPr>
        <w:spacing w:after="0"/>
        <w:ind w:left="0"/>
        <w:jc w:val="both"/>
      </w:pPr>
      <w:r>
        <w:rPr>
          <w:rFonts w:ascii="Times New Roman"/>
          <w:b w:val="false"/>
          <w:i w:val="false"/>
          <w:color w:val="000000"/>
          <w:sz w:val="28"/>
        </w:rPr>
        <w:t>
      27. Ақпараттық жүйемен немесе ол болмаған жағдайда мәслихат аппаратының бас маманы ресімделген бағалау парағын бағалаушы адамға қарау үшін жолдайды.</w:t>
      </w:r>
    </w:p>
    <w:bookmarkEnd w:id="3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4"/>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34"/>
    <w:bookmarkStart w:name="z39" w:id="3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5"/>
    <w:bookmarkStart w:name="z40" w:id="3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6"/>
    <w:bookmarkStart w:name="z41" w:id="37"/>
    <w:p>
      <w:pPr>
        <w:spacing w:after="0"/>
        <w:ind w:left="0"/>
        <w:jc w:val="both"/>
      </w:pPr>
      <w:r>
        <w:rPr>
          <w:rFonts w:ascii="Times New Roman"/>
          <w:b w:val="false"/>
          <w:i w:val="false"/>
          <w:color w:val="000000"/>
          <w:sz w:val="28"/>
        </w:rPr>
        <w:t>
      30. Ақпараттық жүйе немесе ол болмаған жағдайда мәслихат аппаратының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7"/>
    <w:bookmarkStart w:name="z42" w:id="38"/>
    <w:p>
      <w:pPr>
        <w:spacing w:after="0"/>
        <w:ind w:left="0"/>
        <w:jc w:val="both"/>
      </w:pPr>
      <w:r>
        <w:rPr>
          <w:rFonts w:ascii="Times New Roman"/>
          <w:b w:val="false"/>
          <w:i w:val="false"/>
          <w:color w:val="000000"/>
          <w:sz w:val="28"/>
        </w:rPr>
        <w:t>
      31. Ақпараттық жүйе арқылы немесе ол болмаған жағдайда мәслихат аппаратының бас маманымен бағалаушы адамға бағалау парағы жіберіледі.</w:t>
      </w:r>
    </w:p>
    <w:bookmarkEnd w:id="38"/>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Start w:name="z43" w:id="3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0"/>
    <w:p>
      <w:pPr>
        <w:spacing w:after="0"/>
        <w:ind w:left="0"/>
        <w:jc w:val="left"/>
      </w:pPr>
      <w:r>
        <w:rPr>
          <w:rFonts w:ascii="Times New Roman"/>
          <w:b/>
          <w:i w:val="false"/>
          <w:color w:val="000000"/>
        </w:rPr>
        <w:t xml:space="preserve"> 4 - тарау. 360 әдісі бойынша бағалау тәртібі</w:t>
      </w:r>
    </w:p>
    <w:bookmarkEnd w:id="40"/>
    <w:bookmarkStart w:name="z45" w:id="4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1"/>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Start w:name="z46" w:id="4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2"/>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bookmarkStart w:name="z47" w:id="4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мәслихат аппаратының бас маманымен дербес анықтайтын үш адамнан кем болмауы және жеті адамнан артық болмауы тиіс.</w:t>
      </w:r>
    </w:p>
    <w:bookmarkEnd w:id="43"/>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4"/>
    <w:p>
      <w:pPr>
        <w:spacing w:after="0"/>
        <w:ind w:left="0"/>
        <w:jc w:val="both"/>
      </w:pPr>
      <w:r>
        <w:rPr>
          <w:rFonts w:ascii="Times New Roman"/>
          <w:b w:val="false"/>
          <w:i w:val="false"/>
          <w:color w:val="000000"/>
          <w:sz w:val="28"/>
        </w:rPr>
        <w:t xml:space="preserve">
      36. Мәслихат аппаратының бас маманы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Мәслихат аппаратының бас маманы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4"/>
    <w:bookmarkStart w:name="z49" w:id="45"/>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45"/>
    <w:bookmarkStart w:name="z50" w:id="46"/>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 осы Әдістеменің 12 - тармағында көзделген тәртіппен калибрлеу сессияларын өткізеді.</w:t>
      </w:r>
    </w:p>
    <w:bookmarkEnd w:id="46"/>
    <w:bookmarkStart w:name="z51" w:id="47"/>
    <w:p>
      <w:pPr>
        <w:spacing w:after="0"/>
        <w:ind w:left="0"/>
        <w:jc w:val="both"/>
      </w:pPr>
      <w:r>
        <w:rPr>
          <w:rFonts w:ascii="Times New Roman"/>
          <w:b w:val="false"/>
          <w:i w:val="false"/>
          <w:color w:val="000000"/>
          <w:sz w:val="28"/>
        </w:rPr>
        <w:t>
      38. "Б" корпусының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7"/>
    <w:bookmarkStart w:name="z52" w:id="48"/>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12 - тармағында көзделген тәртіппен өткізіледі.</w:t>
      </w:r>
    </w:p>
    <w:bookmarkEnd w:id="48"/>
    <w:bookmarkStart w:name="z53" w:id="49"/>
    <w:p>
      <w:pPr>
        <w:spacing w:after="0"/>
        <w:ind w:left="0"/>
        <w:jc w:val="both"/>
      </w:pPr>
      <w:r>
        <w:rPr>
          <w:rFonts w:ascii="Times New Roman"/>
          <w:b w:val="false"/>
          <w:i w:val="false"/>
          <w:color w:val="000000"/>
          <w:sz w:val="28"/>
        </w:rPr>
        <w:t>
      40. Мәслихат аппаратының бас маманы калибрлеу сессиясының қызметін ұйымдастырады.</w:t>
      </w:r>
    </w:p>
    <w:bookmarkEnd w:id="49"/>
    <w:bookmarkStart w:name="z54" w:id="5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Мәслихат аппаратының бас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2"/>
    <w:bookmarkStart w:name="z57" w:id="53"/>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3"/>
    <w:bookmarkStart w:name="z58" w:id="5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4"/>
    <w:bookmarkStart w:name="z59" w:id="5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5"/>
    <w:bookmarkStart w:name="z60" w:id="56"/>
    <w:p>
      <w:pPr>
        <w:spacing w:after="0"/>
        <w:ind w:left="0"/>
        <w:jc w:val="both"/>
      </w:pPr>
      <w:r>
        <w:rPr>
          <w:rFonts w:ascii="Times New Roman"/>
          <w:b w:val="false"/>
          <w:i w:val="false"/>
          <w:color w:val="000000"/>
          <w:sz w:val="28"/>
        </w:rPr>
        <w:t>
      46. НМИ:</w:t>
      </w:r>
    </w:p>
    <w:bookmarkEnd w:id="5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61" w:id="57"/>
    <w:p>
      <w:pPr>
        <w:spacing w:after="0"/>
        <w:ind w:left="0"/>
        <w:jc w:val="both"/>
      </w:pPr>
      <w:r>
        <w:rPr>
          <w:rFonts w:ascii="Times New Roman"/>
          <w:b w:val="false"/>
          <w:i w:val="false"/>
          <w:color w:val="000000"/>
          <w:sz w:val="28"/>
        </w:rPr>
        <w:t>
      47. НМИ саны 5 құрайды.</w:t>
      </w:r>
    </w:p>
    <w:bookmarkEnd w:id="57"/>
    <w:bookmarkStart w:name="z62" w:id="58"/>
    <w:p>
      <w:pPr>
        <w:spacing w:after="0"/>
        <w:ind w:left="0"/>
        <w:jc w:val="left"/>
      </w:pPr>
      <w:r>
        <w:rPr>
          <w:rFonts w:ascii="Times New Roman"/>
          <w:b/>
          <w:i w:val="false"/>
          <w:color w:val="000000"/>
        </w:rPr>
        <w:t xml:space="preserve"> 1-параграф. НМИ жетістігін бағалау тәртібі</w:t>
      </w:r>
    </w:p>
    <w:bookmarkEnd w:id="58"/>
    <w:bookmarkStart w:name="z63" w:id="59"/>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9"/>
    <w:bookmarkStart w:name="z64" w:id="60"/>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6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1"/>
    <w:bookmarkStart w:name="z66" w:id="6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2"/>
    <w:bookmarkStart w:name="z67" w:id="6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3"/>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8" w:id="6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4"/>
    <w:bookmarkStart w:name="z69" w:id="6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5"/>
    <w:bookmarkStart w:name="z70" w:id="66"/>
    <w:p>
      <w:pPr>
        <w:spacing w:after="0"/>
        <w:ind w:left="0"/>
        <w:jc w:val="both"/>
      </w:pPr>
      <w:r>
        <w:rPr>
          <w:rFonts w:ascii="Times New Roman"/>
          <w:b w:val="false"/>
          <w:i w:val="false"/>
          <w:color w:val="000000"/>
          <w:sz w:val="28"/>
        </w:rPr>
        <w:t>
      55. Жоғары тұрған басшымен бағалау парағына қол қойылғаннан кейін мәслихат аппаратының бас маманы 2 жұмыс күнінен кешіктірмей оны Комиссияның қарауына ұсынады.</w:t>
      </w:r>
    </w:p>
    <w:bookmarkEnd w:id="66"/>
    <w:bookmarkStart w:name="z71" w:id="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7"/>
    <w:bookmarkStart w:name="z72" w:id="68"/>
    <w:p>
      <w:pPr>
        <w:spacing w:after="0"/>
        <w:ind w:left="0"/>
        <w:jc w:val="both"/>
      </w:pPr>
      <w:r>
        <w:rPr>
          <w:rFonts w:ascii="Times New Roman"/>
          <w:b w:val="false"/>
          <w:i w:val="false"/>
          <w:color w:val="000000"/>
          <w:sz w:val="28"/>
        </w:rPr>
        <w:t>
      56. Мәслихат аппаратының бас маманы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8"/>
    <w:bookmarkStart w:name="z73" w:id="6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69"/>
    <w:bookmarkStart w:name="z74" w:id="7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0"/>
    <w:bookmarkStart w:name="z75" w:id="7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1"/>
    <w:bookmarkStart w:name="z76" w:id="7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2"/>
    <w:bookmarkStart w:name="z77" w:id="73"/>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3"/>
    <w:bookmarkStart w:name="z78" w:id="74"/>
    <w:p>
      <w:pPr>
        <w:spacing w:after="0"/>
        <w:ind w:left="0"/>
        <w:jc w:val="both"/>
      </w:pPr>
      <w:r>
        <w:rPr>
          <w:rFonts w:ascii="Times New Roman"/>
          <w:b w:val="false"/>
          <w:i w:val="false"/>
          <w:color w:val="000000"/>
          <w:sz w:val="28"/>
        </w:rPr>
        <w:t>
      62. Мәслихат аппаратының бас маманы Комиссия төрағасымен келісілген мерзімдерге Комиссия отырысының өткізілуін қамтамасыз етеді.</w:t>
      </w:r>
    </w:p>
    <w:bookmarkEnd w:id="74"/>
    <w:bookmarkStart w:name="z79" w:id="75"/>
    <w:p>
      <w:pPr>
        <w:spacing w:after="0"/>
        <w:ind w:left="0"/>
        <w:jc w:val="both"/>
      </w:pPr>
      <w:r>
        <w:rPr>
          <w:rFonts w:ascii="Times New Roman"/>
          <w:b w:val="false"/>
          <w:i w:val="false"/>
          <w:color w:val="000000"/>
          <w:sz w:val="28"/>
        </w:rPr>
        <w:t>
      63. Мәслихат аппаратының бас маманы Комиссияның отырысына келесі құжаттарды ұсынады:</w:t>
      </w:r>
    </w:p>
    <w:bookmarkEnd w:id="7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0" w:id="76"/>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1" w:id="7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2" w:id="7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8"/>
    <w:bookmarkStart w:name="z83" w:id="79"/>
    <w:p>
      <w:pPr>
        <w:spacing w:after="0"/>
        <w:ind w:left="0"/>
        <w:jc w:val="both"/>
      </w:pPr>
      <w:r>
        <w:rPr>
          <w:rFonts w:ascii="Times New Roman"/>
          <w:b w:val="false"/>
          <w:i w:val="false"/>
          <w:color w:val="000000"/>
          <w:sz w:val="28"/>
        </w:rPr>
        <w:t>
      67. Мәслихат аппаратының бас маманы "Б" корпусының қызметшісін бағалау нәтижелерімен ол аяқталған соң екі жұмыс күні ішінде таныстырады.</w:t>
      </w:r>
    </w:p>
    <w:bookmarkEnd w:id="79"/>
    <w:bookmarkStart w:name="z84" w:id="8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0"/>
    <w:bookmarkStart w:name="z85" w:id="8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6" w:id="8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