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7d888" w14:textId="9c7d8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маслихатының 2022 жылғы 29 желтоқсандағы № 285 "2023-2025 жылдарға арналған Қандыағаш қаласының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2023 жылғы 21 сәуірдегі № 21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"2023-2025 жылдарға арналған Қандыағаш қаласының бюджетін бекіту туралы" 2022 жылғы 29 желтоқсандағы № 285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Қандыағаш қаласының бюджеті тиісінше 1, 2 және 3 қосымшаларға сәйкес, оның ішінде,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557 884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159 959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30 041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367 884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589 674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- 31790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31 790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31 790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Кадралин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сәуірдегі № 21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Қандыағаш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135 295,5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-31 790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