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fade" w14:textId="eeef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Талдысай ауылдық округі әкімінің 2023 жылғы 4 сәуірдегі № 6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Талдысай ауылдық округі әкімінің 2023 жылғы 18 мамырдағы № 8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министрлігінің Ветеринариялық бақылау және қадағалау комитетінің Мұғалжар аудандық аумақтық инспекция басшысының 2023 жылғы 17 мамырдағы № 02-12-4/86 ұсынысы негізінде, ШЕШТІМ: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Мұғалжар ауданы, Талдысай ауылдық округінің "Дәурен" шаруа қожалығы аумағында мүйізді ірі қара малдарының арасында вирусты диарея және инфекциялық ринотрахеит ауруларын жою бойынша кешенді ветеринариялық іс-шараларының жүргізілуіне байланысты, белгіленген шектеу іс-шаралары алынсын.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Талдысай ауылдық округі әкімінің 2023 жылғы 4 сәуірдегі № 6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Талдысай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