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fa5a" w14:textId="648f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2022 жылғы 29 желтоқсандағы № 293 "2023–2025 жылдарға арналған Темір қаласы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2023 жылғы 23 маусымдағы № 60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2022 жылғы 29 желтоқсандағы № 293 "2023–2025 жылдарға арналған Темір қаласы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2023–2025 жылдарға арналған Темір қаласы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176 508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161 675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22 913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176 641,2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133,2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Темір қаласы бюджетіне аудандық бюджеттен 138 762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Темір қаласы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2023 жылғы 23 маусымдағы № 60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29 желтоқсандағы № 293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Темір қаласы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 әкімінің қызметін қамтамасыз ету 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