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1eb7" w14:textId="dbf1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ШЕШІТІ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2024–2026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80 220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Темір қаласы бюджетіне берілетін субвенция көлемі 24 369 мың теңге сомасында көзделген.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2024 жылға арналған Темір қаласы бюджетінде аудандық бюджеттен 55 851 мың теңге сомасында ағымдағы нысаналы трансферттердің түсімдері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Темір қаласы бюджетінде республикалық бюджеттен 99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150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150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