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592e" w14:textId="a7e5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2022 жылғы 29 желтоқсандағы № 208 "2023-2025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24 сәуірдегі № 25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"2023-2025 жылдарға арналған Ойыл ауданының ауылдық округтерінің бюджеттерін бекіту туралы" 2022 жылғы 29 желтоқсандағы № 208 (нормативтік құқықтық актілерді мемлекеттік тіркеу Тізілімінде № 177089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112 972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13 153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99 168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112 981,3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-9,3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40 496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37 427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-613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44 516,1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1 203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287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43 026,1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44 616,5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-100,4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50 587,5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3 166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46 613,5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50 755,6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-168,1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52 867,6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48 679,6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53 051,9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-184,3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Кайынды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113 924,1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112 896,1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114 007,6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-83,5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42 658,4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38 574,4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42 877,1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-218,7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218,7 мың теңге.".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2023 жылға арналған ауылдық округтерінің бюджеттерінде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 – 14 898,4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3 862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1 546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1 695,1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2 175,5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1 729,6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1 838,8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2 051,4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қалаларда, ауылдарда, кенттерде, ауылдық округтерде автомобиль жолдарын күрделі және орташа жөндеуге – 69 544,3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69 544,3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24 сәуірдегі № 25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24 сәуірдегі № 25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24 сәуірдегі № 25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24 сәуірдегі № 25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24 сәуірдегі № 25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24 сәуірдегі № 25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24 сәуірдегі № 25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