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0f0a" w14:textId="6340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2021 жылғы 27 тамыздағы № 89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31 қазандағы № 77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мәcлихаты ШЕШТІ:</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2021 жылғы 27 тамыздағы № 89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"Хромтау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Болатов Э.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31 қазандағы № 77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2021 жылғы 27 тамыздағы № 89 шешіміне қосымша</w:t>
            </w:r>
          </w:p>
        </w:tc>
      </w:tr>
    </w:tbl>
    <w:bookmarkStart w:name="z6" w:id="3"/>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bookmarkEnd w:id="3"/>
    <w:p>
      <w:pPr>
        <w:spacing w:after="0"/>
        <w:ind w:left="0"/>
        <w:jc w:val="both"/>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Хромтау аудандық мәслихатының аппаратының "Б" корпусы мемлекеттік әкімшілік қызметшілерінің қызметін бағалау тәртібін айқындайды.</w:t>
      </w:r>
    </w:p>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бағалаудың үлгілік әдістемесі негізінде аудандық мәслихатпен Хромтау аудандық мәслихаты аппараты қызметінің ерекшелігі ескеріле отырып бекітіледі.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Е-2, Е-3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w:t>
      </w:r>
    </w:p>
    <w:p>
      <w:pPr>
        <w:spacing w:after="0"/>
        <w:ind w:left="0"/>
        <w:jc w:val="both"/>
      </w:pPr>
      <w:r>
        <w:rPr>
          <w:rFonts w:ascii="Times New Roman"/>
          <w:b w:val="false"/>
          <w:i w:val="false"/>
          <w:color w:val="000000"/>
          <w:sz w:val="28"/>
        </w:rPr>
        <w:t>
      "Функционалдық міндеттерін қанағаттанарлық түрде атқарады" нәтижесіне 2-ден 2,99 баллға дейін,</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 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 жыл</w:t>
      </w:r>
    </w:p>
    <w:p>
      <w:pPr>
        <w:spacing w:after="0"/>
        <w:ind w:left="0"/>
        <w:jc w:val="both"/>
      </w:pPr>
      <w:r>
        <w:rPr>
          <w:rFonts w:ascii="Times New Roman"/>
          <w:b w:val="false"/>
          <w:i w:val="false"/>
          <w:color w:val="000000"/>
          <w:sz w:val="28"/>
        </w:rPr>
        <w:t>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Қызметшінің лауазымы: 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