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3366" w14:textId="9123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23 желтоқсандағы № 338 "2023-2025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24 сәуірдегі № 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"2023-2025 жылдарға арналған Шалқар аудандық бюджетін бекіту туралы" 2022 жылғы 23 желтоқсандағы № 338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- 7058502,8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3904619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3131334,8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7169004,3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-64731,0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-45770,5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- 45770,5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110501,5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бюджеттен аудандық маңызы бар қала және ауылдық округ бюджеттеріне 2023 жылға берілетін ағымдағы нысаналы трансферттер 756733,7 мың теңге сомасында 4-қосымшаға сәйкес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2023 жылға арналған аудандық бюджетке Қазақстан Республикасы Ұлттық қорынан: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Шалқар қаласының Сазтөбе көшесіндегі даму аймағында су желісінің құбырларын салуға нысаналы даму трансферті;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осал топтарына коммуналдық тұрғын үй қорының тұрғын үйін сатып алуға ағымдағы нысаналы трансферт бөлінгені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24 сәуірдегі № 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 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24 сәуірдегі № 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2023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және ауылдық округтің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