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6846" w14:textId="fdb6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7 маусымдағы № 227 "Шалқар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аудандық мәслихатының 2023 жылғы 18 шілдедегі № 72 шешімі</w:t>
      </w:r>
    </w:p>
    <w:p>
      <w:pPr>
        <w:spacing w:after="0"/>
        <w:ind w:left="0"/>
        <w:jc w:val="both"/>
      </w:pPr>
      <w:bookmarkStart w:name="z2" w:id="0"/>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ауданының жергілікті қоғамдастық жиналысының Регламентін бекіту туралы" Шалқар аудандық мәслихатының 2018 жылғы 7 маусымдағы № 227 (Нормативтік құқықтық актілерді мемлекеттік тіркеу тізілімінде № 3-13-199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Шалкар аудандық мәслихатының 2023 жылғы 18 шілдедегі №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Шалкар аудандық мәслихатының 2018 жылғы 7 маусымдағы № 227 шешіміне қосымша</w:t>
            </w:r>
          </w:p>
        </w:tc>
      </w:tr>
    </w:tbl>
    <w:p>
      <w:pPr>
        <w:spacing w:after="0"/>
        <w:ind w:left="0"/>
        <w:jc w:val="left"/>
      </w:pPr>
      <w:r>
        <w:rPr>
          <w:rFonts w:ascii="Times New Roman"/>
          <w:b/>
          <w:i w:val="false"/>
          <w:color w:val="000000"/>
        </w:rPr>
        <w:t xml:space="preserve"> Шалқар ауданының жергілікті қоғамдастық жиналысының Регламенті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Шалқар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5. Осы Регламенттің 4-тармағының ережелерін ескере отырып,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6.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7. Жиналысты аудандық маңызы бар қала, ауыл, кент,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9.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12. Жиналысты аудан мәслихатының депутаттары, аудан әкімі аппаратының, мемлекеттік мекемелер мен кәсіпорындардың, сондай-ақ, мәселелері жиналыста қаралатын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жиналыстың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Шалқар аудандық мәслихатының қарауына беріледі.</w:t>
      </w:r>
    </w:p>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16. Әкім жергілікті қоғамдастық жиналысының шешіміне келіспейтіндігін білдірген жағдайда,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19.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