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9db8" w14:textId="7b89d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Шалқар ауданы Шалқар қаласының жергілікті қоғамдастықтың бөлек жиындарын өткізудің қағидаларын және жергілікті қоғамдастық жиынына қатысу үшін қала тұрғындары өкілдерінің сандық құрамын бекіту туралы</w:t>
      </w:r>
    </w:p>
    <w:p>
      <w:pPr>
        <w:spacing w:after="0"/>
        <w:ind w:left="0"/>
        <w:jc w:val="both"/>
      </w:pPr>
      <w:r>
        <w:rPr>
          <w:rFonts w:ascii="Times New Roman"/>
          <w:b w:val="false"/>
          <w:i w:val="false"/>
          <w:color w:val="000000"/>
          <w:sz w:val="28"/>
        </w:rPr>
        <w:t>Ақтөбе облысы Шалқар аудандық мәслихатының 2023 жылғы 15 қыркүйектегі № 92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Ақтөбе облысы Шалқар ауданы Шалқар қаласының жергілікті қоғамдастықтың бөлек жиындарын өткізудің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Ақтөбе облысы Шалқар ауданы Шалқар қаласының жергілікті қоғамдастық жиынына қатысу үшін қала тұрғындары өкілдерінің сандық құрамы бекітілсін.</w:t>
      </w:r>
    </w:p>
    <w:bookmarkEnd w:id="2"/>
    <w:bookmarkStart w:name="z5" w:id="3"/>
    <w:p>
      <w:pPr>
        <w:spacing w:after="0"/>
        <w:ind w:left="0"/>
        <w:jc w:val="both"/>
      </w:pPr>
      <w:r>
        <w:rPr>
          <w:rFonts w:ascii="Times New Roman"/>
          <w:b w:val="false"/>
          <w:i w:val="false"/>
          <w:color w:val="000000"/>
          <w:sz w:val="28"/>
        </w:rPr>
        <w:t xml:space="preserve">
      3. Шалқар аудандық мәслихатының 2022 жылғы 28 сәуірдегі № 220 "Ақтөбе облысы Шалқар ауданы Шалқар қаласының жергілікті қоғамдастықтың бөлек жиындарын өткізудің қағидаларын және жергілікті қоғамдастық жиынына қатысу үшін қала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15 қыркүйектегі № 92 шешіміне 1 қосымша</w:t>
            </w:r>
          </w:p>
        </w:tc>
      </w:tr>
    </w:tbl>
    <w:bookmarkStart w:name="z8" w:id="5"/>
    <w:p>
      <w:pPr>
        <w:spacing w:after="0"/>
        <w:ind w:left="0"/>
        <w:jc w:val="left"/>
      </w:pPr>
      <w:r>
        <w:rPr>
          <w:rFonts w:ascii="Times New Roman"/>
          <w:b/>
          <w:i w:val="false"/>
          <w:color w:val="000000"/>
        </w:rPr>
        <w:t xml:space="preserve"> Ақтөбе облысы Шалқар ауданы Шалқар қаласының жергілікті қоғамдастықтың бөлек жиындарын өткізудің қағидалары </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Ақтөбе облысы Шалқар ауданы Шалқар қаласының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әзірленді және Шалқар қаласының қала тұрғындарының жергілікті қоғамдастықтың бөлек жиындарын өткізудің тәртібін белгілейді.</w:t>
      </w:r>
    </w:p>
    <w:bookmarkEnd w:id="6"/>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бөлек жергілікті қоғамдастық жиыны- қала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p>
      <w:pPr>
        <w:spacing w:after="0"/>
        <w:ind w:left="0"/>
        <w:jc w:val="both"/>
      </w:pPr>
      <w:r>
        <w:rPr>
          <w:rFonts w:ascii="Times New Roman"/>
          <w:b w:val="false"/>
          <w:i w:val="false"/>
          <w:color w:val="000000"/>
          <w:sz w:val="28"/>
        </w:rPr>
        <w:t>
      3. Жергілікті қоғамдастықтың бөлек жиынын өткізу үшін қала аумағы учаскелерге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Шалқар қаласының әкімі жергілікті қоғамдастықтың бөлек жиынын шақырады және өткізуді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Шалқар қаласының әкімі бұқаралық ақпарат құралдары арқылы немесе өзге де тәсілдермен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7. Жергілікті қоғамдастықтың бөлек жиынын ашудың алдында тиісті учаскеден қатысып отырған тұрғындарын тіркеу жүргізіледі.</w:t>
      </w:r>
    </w:p>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учаскеде тұратын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8. Жергілікті қоғамдастықтың бөлек жиынын Шалқар қаласының әкімі немесе ол уәкілеттік берген тұлға ашады.</w:t>
      </w:r>
    </w:p>
    <w:p>
      <w:pPr>
        <w:spacing w:after="0"/>
        <w:ind w:left="0"/>
        <w:jc w:val="both"/>
      </w:pPr>
      <w:r>
        <w:rPr>
          <w:rFonts w:ascii="Times New Roman"/>
          <w:b w:val="false"/>
          <w:i w:val="false"/>
          <w:color w:val="000000"/>
          <w:sz w:val="28"/>
        </w:rPr>
        <w:t>
      Шалқар қаласының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p>
      <w:pPr>
        <w:spacing w:after="0"/>
        <w:ind w:left="0"/>
        <w:jc w:val="both"/>
      </w:pPr>
      <w:r>
        <w:rPr>
          <w:rFonts w:ascii="Times New Roman"/>
          <w:b w:val="false"/>
          <w:i w:val="false"/>
          <w:color w:val="000000"/>
          <w:sz w:val="28"/>
        </w:rPr>
        <w:t>
      9. Жергілікті қоғамдастық жиынына қатысу үшін қала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Шалқар қаласы әкімінің аппаратына береді.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15 қыркүйектегі № 92 шешіміне 2 қосымша</w:t>
            </w:r>
          </w:p>
        </w:tc>
      </w:tr>
    </w:tbl>
    <w:p>
      <w:pPr>
        <w:spacing w:after="0"/>
        <w:ind w:left="0"/>
        <w:jc w:val="left"/>
      </w:pPr>
      <w:r>
        <w:rPr>
          <w:rFonts w:ascii="Times New Roman"/>
          <w:b/>
          <w:i w:val="false"/>
          <w:color w:val="000000"/>
        </w:rPr>
        <w:t xml:space="preserve"> Ақтөбе облысы Шалқар ауданы Шалқар қаласының жергілікті қоғамдастық жиынына қатысу үшін қала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қаласының О.Құлетов, Жилкооперация, Ж.Таушанов, 1 Мамыр, Батақтың Сарысы, Жамбыл, Абай, Алтынсарин, С.Маманов, Жылқаман батыр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қаласының М.Әуезов, Т.Ахтанов, Байқазақ батыр,</w:t>
            </w:r>
          </w:p>
          <w:p>
            <w:pPr>
              <w:spacing w:after="20"/>
              <w:ind w:left="20"/>
              <w:jc w:val="both"/>
            </w:pPr>
            <w:r>
              <w:rPr>
                <w:rFonts w:ascii="Times New Roman"/>
                <w:b w:val="false"/>
                <w:i w:val="false"/>
                <w:color w:val="000000"/>
                <w:sz w:val="20"/>
              </w:rPr>
              <w:t>
Амангелді,Достан би, Е.Ерімбетов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қаласының В.Цеханович, Е.Батырғарин, И.Доценко, Ә.Жангелдин, Мамай Достанұлы көшесі, Қыз Жібек, Т.Жалмағанбетов, Қарашоқат, Шілікті, Тұмалыкөл, Шуақ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қаласының Ы.Карагулин, З.Мұстафин, Питомник, Арал, Мөңке би, С.Жаманқұлов, Шоқысу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қаласының Г.Резванов, Т.Алдияров, Ә.Биекенов, Ю.Гагарин, Ә.Мұңайтбасұлы, Москва, Д.Үмбетжанұлы, Ақтөбе, Жаңа, И.Тұрғанбаев, Құлқай ата, Ораз би Тәтеұлы, Е.Ниязов, Ұлы Борсық, Мұзбел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қаласының Жаңа құрылыс, Өртшілер, Тоқымашылар, Желтоқсан, Мырзығұл Шыманұлы, Г.Титов, Электр, Ульянов, Достық, Борсық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қаласының Т.Шойғарин, Ш.Рафиков, Н.Қобландин, Ө.Сейітов, Т.Бисенов, Қара өткел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қаласының Әйтеке би, Қ.Ақшолақов, Мәуміт батыр, Ж.Жармағамбетов, Достық, Көл, Клуб, І.Үргенішбаев, Ә.Молдағұлова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қаласының Қ.Қонақбайұлы, Ақтан Ақайұлы, Бейбітшілік, Есет Көтібарұлы, Көл жағалауы, Қазанғап, Н.Юсупов, Ж.Дүйісов, Бақ, А.Жұбанов, Т.Көшербаев, Оңтүстік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қаласының Ұран Бақтыбай, Т.Басенов, Алшын Қаражігіт би, Б.Сүлейменов, М.Сыдықұлы, Ж.Мекебаев, Н.Жақсыбаев, Е. Жаңбыршин, Ә.Төлегенов, Ә.Құрманов, Мектеп, Космонавттар, М.Мамедова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қаласының А.Тихонов, Дала, Шетырғыз, Өнер, Талдықұм, Ә.Байсалбаев, Жастар, Өндіріс, Солтүстік шоссе, Ы.Нұртаев, Құрманғазы, Елтезер, Жәлімбет, Х. Есбосынов, Энергетиктер, Кіші, Н.Кенжебаев, Н.Тәжібаев, Сазтөбе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қаласының Көкжиде, Сарықамыс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қаласының Тағыберген Жамашұлы, Жеңіске 40 жыл, О.Ақжанов, Еңбек, С.Боранбайұлы, Д.Қалағанов, Бостандық, Байланыс, Ү.Адилшинов, Ақирек, Наурыз, Ынтымақ, Аяққұм, Ы.Абдуллин, Мәдениет, Т.Жұмағалиев, Қазақай Ахун, Ерназар Бекет, Б.Тұңғатаров, Ә.Жанаманов, Ағайынды Қалжановтар, Қ.Сәлпенов, Ж.Қабақбаев, М.Қадыров, Е.Жоламанов, Қ.Қаратайұлы, Жанұзақовтар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