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2a54" w14:textId="9eb2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Есет Көтібарұлы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29 желтоқсандағы № 173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15.03.2024 </w:t>
      </w:r>
      <w:r>
        <w:rPr>
          <w:rFonts w:ascii="Times New Roman"/>
          <w:b w:val="false"/>
          <w:i w:val="false"/>
          <w:color w:val="000000"/>
          <w:sz w:val="28"/>
        </w:rPr>
        <w:t>№ 212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2024-2026 жылдарға арналған Есет Көтібарұлы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- 59106,6 мың теңге, оның ішінде:</w:t>
      </w:r>
    </w:p>
    <w:p>
      <w:pPr>
        <w:spacing w:after="0"/>
        <w:ind w:left="0"/>
        <w:jc w:val="both"/>
      </w:pPr>
      <w:r>
        <w:rPr>
          <w:rFonts w:ascii="Times New Roman"/>
          <w:b w:val="false"/>
          <w:i w:val="false"/>
          <w:color w:val="000000"/>
          <w:sz w:val="28"/>
        </w:rPr>
        <w:t>
      салықтық түсімдер – 5094,0 мың теңге;</w:t>
      </w:r>
    </w:p>
    <w:p>
      <w:pPr>
        <w:spacing w:after="0"/>
        <w:ind w:left="0"/>
        <w:jc w:val="both"/>
      </w:pPr>
      <w:r>
        <w:rPr>
          <w:rFonts w:ascii="Times New Roman"/>
          <w:b w:val="false"/>
          <w:i w:val="false"/>
          <w:color w:val="000000"/>
          <w:sz w:val="28"/>
        </w:rPr>
        <w:t>
      салықтық емес түсімдер – 16,0 мың теңге;</w:t>
      </w:r>
    </w:p>
    <w:p>
      <w:pPr>
        <w:spacing w:after="0"/>
        <w:ind w:left="0"/>
        <w:jc w:val="both"/>
      </w:pPr>
      <w:r>
        <w:rPr>
          <w:rFonts w:ascii="Times New Roman"/>
          <w:b w:val="false"/>
          <w:i w:val="false"/>
          <w:color w:val="000000"/>
          <w:sz w:val="28"/>
        </w:rPr>
        <w:t>
      трансферттердің түсімдері – 53996,6 мың теңге;</w:t>
      </w:r>
    </w:p>
    <w:p>
      <w:pPr>
        <w:spacing w:after="0"/>
        <w:ind w:left="0"/>
        <w:jc w:val="both"/>
      </w:pPr>
      <w:r>
        <w:rPr>
          <w:rFonts w:ascii="Times New Roman"/>
          <w:b w:val="false"/>
          <w:i w:val="false"/>
          <w:color w:val="000000"/>
          <w:sz w:val="28"/>
        </w:rPr>
        <w:t>
      2) шығындар – 59621,8 мың теңге;</w:t>
      </w:r>
    </w:p>
    <w:p>
      <w:pPr>
        <w:spacing w:after="0"/>
        <w:ind w:left="0"/>
        <w:jc w:val="both"/>
      </w:pPr>
      <w:r>
        <w:rPr>
          <w:rFonts w:ascii="Times New Roman"/>
          <w:b w:val="false"/>
          <w:i w:val="false"/>
          <w:color w:val="000000"/>
          <w:sz w:val="28"/>
        </w:rPr>
        <w:t>
      3) таза бюджеттік кредиттер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-515,2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515,2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515,2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19.12.2024 </w:t>
      </w:r>
      <w:r>
        <w:rPr>
          <w:rFonts w:ascii="Times New Roman"/>
          <w:b w:val="false"/>
          <w:i w:val="false"/>
          <w:color w:val="000000"/>
          <w:sz w:val="28"/>
        </w:rPr>
        <w:t>№ 356</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 бюджетінің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2024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- 43 407 теңге.</w:t>
      </w:r>
    </w:p>
    <w:bookmarkStart w:name="z6" w:id="4"/>
    <w:p>
      <w:pPr>
        <w:spacing w:after="0"/>
        <w:ind w:left="0"/>
        <w:jc w:val="both"/>
      </w:pPr>
      <w:r>
        <w:rPr>
          <w:rFonts w:ascii="Times New Roman"/>
          <w:b w:val="false"/>
          <w:i w:val="false"/>
          <w:color w:val="000000"/>
          <w:sz w:val="28"/>
        </w:rPr>
        <w:t>
      4. 2024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75,0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2024 жылға арналған ауылдық округ бюджетіне аудандық бюджеттен 53921,6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Есет Көтібарұлы ауылдық округі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19.12.2024 </w:t>
      </w:r>
      <w:r>
        <w:rPr>
          <w:rFonts w:ascii="Times New Roman"/>
          <w:b w:val="false"/>
          <w:i w:val="false"/>
          <w:color w:val="000000"/>
          <w:sz w:val="28"/>
        </w:rPr>
        <w:t>№ 356</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2024 жылға арналған Есет Көтібарұлы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29 желтоқсандағы № 173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Есет Көтібарұлы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19.12.2024 </w:t>
      </w:r>
      <w:r>
        <w:rPr>
          <w:rFonts w:ascii="Times New Roman"/>
          <w:b w:val="false"/>
          <w:i w:val="false"/>
          <w:color w:val="ff0000"/>
          <w:sz w:val="28"/>
        </w:rPr>
        <w:t>№ 356</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жылығы 29 желтоқсандағы № 173 шешіміне 2 қосымша</w:t>
            </w:r>
          </w:p>
        </w:tc>
      </w:tr>
    </w:tbl>
    <w:p>
      <w:pPr>
        <w:spacing w:after="0"/>
        <w:ind w:left="0"/>
        <w:jc w:val="left"/>
      </w:pPr>
      <w:r>
        <w:rPr>
          <w:rFonts w:ascii="Times New Roman"/>
          <w:b/>
          <w:i w:val="false"/>
          <w:color w:val="000000"/>
        </w:rPr>
        <w:t xml:space="preserve"> 2025 жылға арналған Есет Көтібарұлы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жылығы 29 желтоқсандағы № 173 шешіміне 3 қосымша</w:t>
            </w:r>
          </w:p>
        </w:tc>
      </w:tr>
    </w:tbl>
    <w:p>
      <w:pPr>
        <w:spacing w:after="0"/>
        <w:ind w:left="0"/>
        <w:jc w:val="left"/>
      </w:pPr>
      <w:r>
        <w:rPr>
          <w:rFonts w:ascii="Times New Roman"/>
          <w:b/>
          <w:i w:val="false"/>
          <w:color w:val="000000"/>
        </w:rPr>
        <w:t xml:space="preserve"> 2026 жылға арналған Есет Көтібарұлы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жылығы 29 желтоқсандағы № 173 шешіміне 4 қосымша</w:t>
            </w:r>
          </w:p>
        </w:tc>
      </w:tr>
    </w:tbl>
    <w:p>
      <w:pPr>
        <w:spacing w:after="0"/>
        <w:ind w:left="0"/>
        <w:jc w:val="left"/>
      </w:pPr>
      <w:r>
        <w:rPr>
          <w:rFonts w:ascii="Times New Roman"/>
          <w:b/>
          <w:i w:val="false"/>
          <w:color w:val="000000"/>
        </w:rPr>
        <w:t xml:space="preserve"> 2024 жылға арналған Есет Көтібарұлы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