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3ce8" w14:textId="95a3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Жаңақоныс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2023 жылғы 29 желтоқсандағы № 174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15.03.2024 </w:t>
      </w:r>
      <w:r>
        <w:rPr>
          <w:rFonts w:ascii="Times New Roman"/>
          <w:b w:val="false"/>
          <w:i w:val="false"/>
          <w:color w:val="000000"/>
          <w:sz w:val="28"/>
        </w:rPr>
        <w:t>№ 213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2024-2026 жылдарға арналған Жаңақоныс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54728,7 мың теңге, оның ішінде:</w:t>
      </w:r>
    </w:p>
    <w:p>
      <w:pPr>
        <w:spacing w:after="0"/>
        <w:ind w:left="0"/>
        <w:jc w:val="both"/>
      </w:pPr>
      <w:r>
        <w:rPr>
          <w:rFonts w:ascii="Times New Roman"/>
          <w:b w:val="false"/>
          <w:i w:val="false"/>
          <w:color w:val="000000"/>
          <w:sz w:val="28"/>
        </w:rPr>
        <w:t>
      салықтық түсімдер – 6441,3 мың теңге;</w:t>
      </w:r>
    </w:p>
    <w:p>
      <w:pPr>
        <w:spacing w:after="0"/>
        <w:ind w:left="0"/>
        <w:jc w:val="both"/>
      </w:pPr>
      <w:r>
        <w:rPr>
          <w:rFonts w:ascii="Times New Roman"/>
          <w:b w:val="false"/>
          <w:i w:val="false"/>
          <w:color w:val="000000"/>
          <w:sz w:val="28"/>
        </w:rPr>
        <w:t>
      салықтық емес түсімдер – 244,0 мың теңге;</w:t>
      </w:r>
    </w:p>
    <w:p>
      <w:pPr>
        <w:spacing w:after="0"/>
        <w:ind w:left="0"/>
        <w:jc w:val="both"/>
      </w:pPr>
      <w:r>
        <w:rPr>
          <w:rFonts w:ascii="Times New Roman"/>
          <w:b w:val="false"/>
          <w:i w:val="false"/>
          <w:color w:val="000000"/>
          <w:sz w:val="28"/>
        </w:rPr>
        <w:t>
      трансферттердің түсімдері – 48043,4 мың теңге;</w:t>
      </w:r>
    </w:p>
    <w:p>
      <w:pPr>
        <w:spacing w:after="0"/>
        <w:ind w:left="0"/>
        <w:jc w:val="both"/>
      </w:pPr>
      <w:r>
        <w:rPr>
          <w:rFonts w:ascii="Times New Roman"/>
          <w:b w:val="false"/>
          <w:i w:val="false"/>
          <w:color w:val="000000"/>
          <w:sz w:val="28"/>
        </w:rPr>
        <w:t>
      2) шығындар – 55090,5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сатып алудан түсетін түсімдер – 0 теңге;</w:t>
      </w:r>
    </w:p>
    <w:p>
      <w:pPr>
        <w:spacing w:after="0"/>
        <w:ind w:left="0"/>
        <w:jc w:val="both"/>
      </w:pPr>
      <w:r>
        <w:rPr>
          <w:rFonts w:ascii="Times New Roman"/>
          <w:b w:val="false"/>
          <w:i w:val="false"/>
          <w:color w:val="000000"/>
          <w:sz w:val="28"/>
        </w:rPr>
        <w:t>
      5) бюджет тапшылығы (профициті) – - 361,8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361,8 мың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361,8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19.12.2024 </w:t>
      </w:r>
      <w:r>
        <w:rPr>
          <w:rFonts w:ascii="Times New Roman"/>
          <w:b w:val="false"/>
          <w:i w:val="false"/>
          <w:color w:val="000000"/>
          <w:sz w:val="28"/>
        </w:rPr>
        <w:t>№ 357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2024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43 407 теңге.</w:t>
      </w:r>
    </w:p>
    <w:bookmarkStart w:name="z6" w:id="4"/>
    <w:p>
      <w:pPr>
        <w:spacing w:after="0"/>
        <w:ind w:left="0"/>
        <w:jc w:val="both"/>
      </w:pPr>
      <w:r>
        <w:rPr>
          <w:rFonts w:ascii="Times New Roman"/>
          <w:b w:val="false"/>
          <w:i w:val="false"/>
          <w:color w:val="000000"/>
          <w:sz w:val="28"/>
        </w:rPr>
        <w:t>
      4. 2024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63,0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2024 жылға арналған ауылдық округ бюджетіне аудандық бюджеттен 47980,4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 сомасын бөлу Жаңақоныс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19.12.2024 </w:t>
      </w:r>
      <w:r>
        <w:rPr>
          <w:rFonts w:ascii="Times New Roman"/>
          <w:b w:val="false"/>
          <w:i w:val="false"/>
          <w:color w:val="000000"/>
          <w:sz w:val="28"/>
        </w:rPr>
        <w:t>№ 357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2024 жылға арналған Жаңақоныс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2024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29 </w:t>
            </w:r>
            <w:r>
              <w:br/>
            </w:r>
            <w:r>
              <w:rPr>
                <w:rFonts w:ascii="Times New Roman"/>
                <w:b w:val="false"/>
                <w:i w:val="false"/>
                <w:color w:val="000000"/>
                <w:sz w:val="20"/>
              </w:rPr>
              <w:t xml:space="preserve">желтоқсандағы № 174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Жаңақоныс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19.12.2024 </w:t>
      </w:r>
      <w:r>
        <w:rPr>
          <w:rFonts w:ascii="Times New Roman"/>
          <w:b w:val="false"/>
          <w:i w:val="false"/>
          <w:color w:val="ff0000"/>
          <w:sz w:val="28"/>
        </w:rPr>
        <w:t>№ 357</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174 шешіміне 2 қосымша</w:t>
            </w:r>
          </w:p>
        </w:tc>
      </w:tr>
    </w:tbl>
    <w:p>
      <w:pPr>
        <w:spacing w:after="0"/>
        <w:ind w:left="0"/>
        <w:jc w:val="left"/>
      </w:pPr>
      <w:r>
        <w:rPr>
          <w:rFonts w:ascii="Times New Roman"/>
          <w:b/>
          <w:i w:val="false"/>
          <w:color w:val="000000"/>
        </w:rPr>
        <w:t xml:space="preserve"> 2025 жылға арналған Жаңақоныс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174 шешіміне 3 қосымша</w:t>
            </w:r>
          </w:p>
        </w:tc>
      </w:tr>
    </w:tbl>
    <w:p>
      <w:pPr>
        <w:spacing w:after="0"/>
        <w:ind w:left="0"/>
        <w:jc w:val="left"/>
      </w:pPr>
      <w:r>
        <w:rPr>
          <w:rFonts w:ascii="Times New Roman"/>
          <w:b/>
          <w:i w:val="false"/>
          <w:color w:val="000000"/>
        </w:rPr>
        <w:t xml:space="preserve"> 2026 жылға арналған Жаңақоныс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174 шешіміне 4 қосымша</w:t>
            </w:r>
          </w:p>
        </w:tc>
      </w:tr>
    </w:tbl>
    <w:p>
      <w:pPr>
        <w:spacing w:after="0"/>
        <w:ind w:left="0"/>
        <w:jc w:val="left"/>
      </w:pPr>
      <w:r>
        <w:rPr>
          <w:rFonts w:ascii="Times New Roman"/>
          <w:b/>
          <w:i w:val="false"/>
          <w:color w:val="000000"/>
        </w:rPr>
        <w:t xml:space="preserve"> 2024 жылға арналған Жаңақоныс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