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f81f" w14:textId="2f8f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облыстық мәслихатының 2023 жылғы 24 мамырдағы № 3-22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қосымшаға сәйкес, "Алматы облыстық мәслихатының аппараты" мемлекеттік мекемесінің "Б" корпусы мемлекеттік әкімшілік қызметшілерінің қызметін бағалаудың әдістемесі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Алматы облыстық мәслихаты аппаратының басшысы Н.С. Нуркадыровқа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__________________ №_______________ шешіміне қосымша</w:t>
            </w:r>
          </w:p>
        </w:tc>
      </w:tr>
    </w:tbl>
    <w:bookmarkStart w:name="z13" w:id="4"/>
    <w:p>
      <w:pPr>
        <w:spacing w:after="0"/>
        <w:ind w:left="0"/>
        <w:jc w:val="left"/>
      </w:pPr>
      <w:r>
        <w:rPr>
          <w:rFonts w:ascii="Times New Roman"/>
          <w:b/>
          <w:i w:val="false"/>
          <w:color w:val="000000"/>
        </w:rPr>
        <w:t xml:space="preserve"> "Алматы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облыстық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"Алматы облыстық мәслихатының аппараты" мемлекеттік мекемесінің (бұдан әрі – Аппарат)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аппарат басшысы – D-1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жоспарлау жүйесінің құжаттарына және Аппарат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w:t>
      </w:r>
    </w:p>
    <w:bookmarkEnd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Алматы облыстық мәслихатының 03.11.2023 </w:t>
      </w:r>
      <w:r>
        <w:rPr>
          <w:rFonts w:ascii="Times New Roman"/>
          <w:b w:val="false"/>
          <w:i w:val="false"/>
          <w:color w:val="000000"/>
          <w:sz w:val="28"/>
        </w:rPr>
        <w:t>№ 7-49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Алматы облыстық мәслихатының 03.11.2023 </w:t>
      </w:r>
      <w:r>
        <w:rPr>
          <w:rFonts w:ascii="Times New Roman"/>
          <w:b w:val="false"/>
          <w:i w:val="false"/>
          <w:color w:val="000000"/>
          <w:sz w:val="28"/>
        </w:rPr>
        <w:t>№ 7-49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1"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2" w:id="2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Алматы облыстық мәслихатының 03.11.2023 </w:t>
      </w:r>
      <w:r>
        <w:rPr>
          <w:rFonts w:ascii="Times New Roman"/>
          <w:b w:val="false"/>
          <w:i w:val="false"/>
          <w:color w:val="000000"/>
          <w:sz w:val="28"/>
        </w:rPr>
        <w:t>№ 7-49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7. Бағалау мерзімі аяқталғанға дейін аппараттан жұмыстан шығарылған қызметшілерді бағалау олардың қатысуынсыз 5-тармақта көрсетілген мерзімде жүргізіледі.</w:t>
      </w:r>
    </w:p>
    <w:bookmarkEnd w:id="23"/>
    <w:bookmarkStart w:name="z34" w:id="2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4"/>
    <w:bookmarkStart w:name="z35"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9"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0" w:id="3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облыстық мәслихатының 03.11.2023 </w:t>
      </w:r>
      <w:r>
        <w:rPr>
          <w:rFonts w:ascii="Times New Roman"/>
          <w:b w:val="false"/>
          <w:i w:val="false"/>
          <w:color w:val="000000"/>
          <w:sz w:val="28"/>
        </w:rPr>
        <w:t>№ 7-49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1"/>
    <w:bookmarkStart w:name="z42" w:id="32"/>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қызметінің міндеттерін атқару жүктелген тұлға, соның ішінде ақпараттық жүйе арқылы қамтамасыз етеді.</w:t>
      </w:r>
    </w:p>
    <w:bookmarkEnd w:id="32"/>
    <w:bookmarkStart w:name="z43" w:id="33"/>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тұлға ақпараттық жүйеде "Б" корпусының мемлекеттік әкімшілік қызметшісін Алматы облыстық мәслихатының төрағасы (бұдан әрі – мәслихат Төрағасы) бекітетін бағалау кестесін құрастырады.</w:t>
      </w:r>
    </w:p>
    <w:bookmarkEnd w:id="33"/>
    <w:bookmarkStart w:name="z44" w:id="34"/>
    <w:p>
      <w:pPr>
        <w:spacing w:after="0"/>
        <w:ind w:left="0"/>
        <w:jc w:val="both"/>
      </w:pPr>
      <w:r>
        <w:rPr>
          <w:rFonts w:ascii="Times New Roman"/>
          <w:b w:val="false"/>
          <w:i w:val="false"/>
          <w:color w:val="000000"/>
          <w:sz w:val="28"/>
        </w:rPr>
        <w:t>
      12.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облыстық мәслихатының 03.11.2023 </w:t>
      </w:r>
      <w:r>
        <w:rPr>
          <w:rFonts w:ascii="Times New Roman"/>
          <w:b w:val="false"/>
          <w:i w:val="false"/>
          <w:color w:val="000000"/>
          <w:sz w:val="28"/>
        </w:rPr>
        <w:t>№ 7-49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мәслихат Төрағасына калибрлеу сессиясын өткізу жөнінде еркін нысанда тиісті өтінішпен жүгінеді.</w:t>
      </w:r>
    </w:p>
    <w:bookmarkEnd w:id="35"/>
    <w:bookmarkStart w:name="z46" w:id="36"/>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7" w:id="3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қызметінің міндеттерін атқару жүктелген тұлғада, сондай-ақ техникалық мүмкіндік болған кезде ақпараттық жүйеде сақталады.</w:t>
      </w:r>
    </w:p>
    <w:bookmarkEnd w:id="37"/>
    <w:bookmarkStart w:name="z48" w:id="38"/>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9" w:id="3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тұлға қарастырады.</w:t>
      </w:r>
    </w:p>
    <w:bookmarkEnd w:id="39"/>
    <w:bookmarkStart w:name="z50" w:id="40"/>
    <w:p>
      <w:pPr>
        <w:spacing w:after="0"/>
        <w:ind w:left="0"/>
        <w:jc w:val="both"/>
      </w:pPr>
      <w:r>
        <w:rPr>
          <w:rFonts w:ascii="Times New Roman"/>
          <w:b w:val="false"/>
          <w:i w:val="false"/>
          <w:color w:val="000000"/>
          <w:sz w:val="28"/>
        </w:rPr>
        <w:t>
      18. Бағалаушы адам мыналарға жауапты болады:</w:t>
      </w:r>
    </w:p>
    <w:bookmarkEnd w:id="40"/>
    <w:bookmarkStart w:name="z51" w:id="41"/>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41"/>
    <w:bookmarkStart w:name="z52"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3"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4"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5" w:id="45"/>
    <w:p>
      <w:pPr>
        <w:spacing w:after="0"/>
        <w:ind w:left="0"/>
        <w:jc w:val="both"/>
      </w:pPr>
      <w:r>
        <w:rPr>
          <w:rFonts w:ascii="Times New Roman"/>
          <w:b w:val="false"/>
          <w:i w:val="false"/>
          <w:color w:val="000000"/>
          <w:sz w:val="28"/>
        </w:rPr>
        <w:t>
      19. Бағаланатын адам мыналарға жауапты болады:</w:t>
      </w:r>
    </w:p>
    <w:bookmarkEnd w:id="45"/>
    <w:bookmarkStart w:name="z56"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7"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8"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9" w:id="49"/>
    <w:p>
      <w:pPr>
        <w:spacing w:after="0"/>
        <w:ind w:left="0"/>
        <w:jc w:val="both"/>
      </w:pPr>
      <w:r>
        <w:rPr>
          <w:rFonts w:ascii="Times New Roman"/>
          <w:b w:val="false"/>
          <w:i w:val="false"/>
          <w:color w:val="000000"/>
          <w:sz w:val="28"/>
        </w:rPr>
        <w:t>
      20. Персоналды басқару қызметінің міндеттерін атқару жүктелген тұлға мыналарға жауапты болады:</w:t>
      </w:r>
    </w:p>
    <w:bookmarkEnd w:id="49"/>
    <w:bookmarkStart w:name="z60"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1" w:id="51"/>
    <w:p>
      <w:pPr>
        <w:spacing w:after="0"/>
        <w:ind w:left="0"/>
        <w:jc w:val="both"/>
      </w:pPr>
      <w:r>
        <w:rPr>
          <w:rFonts w:ascii="Times New Roman"/>
          <w:b w:val="false"/>
          <w:i w:val="false"/>
          <w:color w:val="000000"/>
          <w:sz w:val="28"/>
        </w:rPr>
        <w:t>
      2) НМИ уақтылы талдау мен келісу;</w:t>
      </w:r>
    </w:p>
    <w:bookmarkEnd w:id="51"/>
    <w:bookmarkStart w:name="z62"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3"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4"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5" w:id="5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міндеттерін атқару жүктелген тұлғаға және калибрлеу сессияларының қатысушыларына ғана белгілі болуы мүмкін.</w:t>
      </w:r>
    </w:p>
    <w:bookmarkEnd w:id="55"/>
    <w:bookmarkStart w:name="z66" w:id="56"/>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6"/>
    <w:bookmarkStart w:name="z67" w:id="57"/>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57"/>
    <w:bookmarkStart w:name="z68" w:id="58"/>
    <w:p>
      <w:pPr>
        <w:spacing w:after="0"/>
        <w:ind w:left="0"/>
        <w:jc w:val="both"/>
      </w:pPr>
      <w:r>
        <w:rPr>
          <w:rFonts w:ascii="Times New Roman"/>
          <w:b w:val="false"/>
          <w:i w:val="false"/>
          <w:color w:val="000000"/>
          <w:sz w:val="28"/>
        </w:rPr>
        <w:t>
      23. НМИ-ды мәслихат Төрағасымен, сондай-ақ персоналды басқару қызметінің міндеттерін атқару жүктелген тұлғаның келісімімен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8"/>
    <w:bookmarkStart w:name="z69"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0"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тұлға жеке жұмыс жоспарының ақпараттық жүйеде (техникалық мүмкіндік болған жағдайда) орналастырылуын қамтамасыз етеді.</w:t>
      </w:r>
    </w:p>
    <w:bookmarkEnd w:id="60"/>
    <w:bookmarkStart w:name="z71"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2" w:id="62"/>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2"/>
    <w:bookmarkStart w:name="z73"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қызметінің міндеттерін атқару жүктелген тұлға мәслихат Төрағасының келісімімен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4" w:id="6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5" w:id="6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5"/>
    <w:bookmarkStart w:name="z76"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7"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8"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9"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80"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аппараттың стратегиялық мақсаттарын, не аппарат қызметінің тиімділігін арттыруға бағдарланған болуы тиіс.</w:t>
      </w:r>
    </w:p>
    <w:bookmarkEnd w:id="70"/>
    <w:bookmarkStart w:name="z81" w:id="71"/>
    <w:p>
      <w:pPr>
        <w:spacing w:after="0"/>
        <w:ind w:left="0"/>
        <w:jc w:val="both"/>
      </w:pPr>
      <w:r>
        <w:rPr>
          <w:rFonts w:ascii="Times New Roman"/>
          <w:b w:val="false"/>
          <w:i w:val="false"/>
          <w:color w:val="000000"/>
          <w:sz w:val="28"/>
        </w:rPr>
        <w:t>
      26. НМИ-ге өзгерістер енгізуге қол жеткізуге тікелей әсер ететін аппараттың функциялары мен құрылымы өзгерген жағдайда жүзеге асырылады.</w:t>
      </w:r>
    </w:p>
    <w:bookmarkEnd w:id="71"/>
    <w:bookmarkStart w:name="z82" w:id="72"/>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міндеттерін атқару жүктелген тұлға аппарат басшысын оған қатысты бағалауды өткізу туралы есепті тоқсаннан кейінгі айдың бесінші күнінен кешіктірмей хабардар етеді.</w:t>
      </w:r>
    </w:p>
    <w:bookmarkEnd w:id="72"/>
    <w:bookmarkStart w:name="z83" w:id="73"/>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қызметінің міндеттерін атқару жүктелген тұлға ресімделген бағалау парағын бағалаушы адамға қарау үшін жолдайды.</w:t>
      </w:r>
    </w:p>
    <w:bookmarkEnd w:id="73"/>
    <w:bookmarkStart w:name="z84" w:id="7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4"/>
    <w:bookmarkStart w:name="z85" w:id="75"/>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6"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7" w:id="7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7"/>
    <w:bookmarkStart w:name="z88" w:id="78"/>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осы Әдістеменің 4-қосымшасына сәйкес нысан бойынша аппаратта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9" w:id="7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қызметінің міндеттерін атқару жүктелген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90" w:id="8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қызметінің міндеттерін атқару жүктелген тұлғамен бағалаушы адамға бағалау парағы жіберіледі.</w:t>
      </w:r>
    </w:p>
    <w:bookmarkEnd w:id="80"/>
    <w:bookmarkStart w:name="z91" w:id="8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1"/>
    <w:bookmarkStart w:name="z92" w:id="8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3"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4"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5" w:id="85"/>
    <w:p>
      <w:pPr>
        <w:spacing w:after="0"/>
        <w:ind w:left="0"/>
        <w:jc w:val="both"/>
      </w:pPr>
      <w:r>
        <w:rPr>
          <w:rFonts w:ascii="Times New Roman"/>
          <w:b w:val="false"/>
          <w:i w:val="false"/>
          <w:color w:val="000000"/>
          <w:sz w:val="28"/>
        </w:rPr>
        <w:t>
      дербестік және бастамашылық;</w:t>
      </w:r>
    </w:p>
    <w:bookmarkEnd w:id="85"/>
    <w:bookmarkStart w:name="z96" w:id="86"/>
    <w:p>
      <w:pPr>
        <w:spacing w:after="0"/>
        <w:ind w:left="0"/>
        <w:jc w:val="both"/>
      </w:pPr>
      <w:r>
        <w:rPr>
          <w:rFonts w:ascii="Times New Roman"/>
          <w:b w:val="false"/>
          <w:i w:val="false"/>
          <w:color w:val="000000"/>
          <w:sz w:val="28"/>
        </w:rPr>
        <w:t>
      еңбек тәртібі.</w:t>
      </w:r>
    </w:p>
    <w:bookmarkEnd w:id="86"/>
    <w:bookmarkStart w:name="z97"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8" w:id="88"/>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9" w:id="89"/>
    <w:p>
      <w:pPr>
        <w:spacing w:after="0"/>
        <w:ind w:left="0"/>
        <w:jc w:val="both"/>
      </w:pPr>
      <w:r>
        <w:rPr>
          <w:rFonts w:ascii="Times New Roman"/>
          <w:b w:val="false"/>
          <w:i w:val="false"/>
          <w:color w:val="000000"/>
          <w:sz w:val="28"/>
        </w:rPr>
        <w:t>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89"/>
    <w:bookmarkStart w:name="z100" w:id="90"/>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0"/>
    <w:bookmarkStart w:name="z101" w:id="91"/>
    <w:p>
      <w:pPr>
        <w:spacing w:after="0"/>
        <w:ind w:left="0"/>
        <w:jc w:val="both"/>
      </w:pPr>
      <w:r>
        <w:rPr>
          <w:rFonts w:ascii="Times New Roman"/>
          <w:b w:val="false"/>
          <w:i w:val="false"/>
          <w:color w:val="000000"/>
          <w:sz w:val="28"/>
        </w:rPr>
        <w:t>
      құрылымдық бөлімшелердің басшылары үшін:</w:t>
      </w:r>
    </w:p>
    <w:bookmarkEnd w:id="91"/>
    <w:bookmarkStart w:name="z102" w:id="92"/>
    <w:p>
      <w:pPr>
        <w:spacing w:after="0"/>
        <w:ind w:left="0"/>
        <w:jc w:val="both"/>
      </w:pPr>
      <w:r>
        <w:rPr>
          <w:rFonts w:ascii="Times New Roman"/>
          <w:b w:val="false"/>
          <w:i w:val="false"/>
          <w:color w:val="000000"/>
          <w:sz w:val="28"/>
        </w:rPr>
        <w:t>
      қызметті басқару;</w:t>
      </w:r>
    </w:p>
    <w:bookmarkEnd w:id="92"/>
    <w:bookmarkStart w:name="z103" w:id="93"/>
    <w:p>
      <w:pPr>
        <w:spacing w:after="0"/>
        <w:ind w:left="0"/>
        <w:jc w:val="both"/>
      </w:pPr>
      <w:r>
        <w:rPr>
          <w:rFonts w:ascii="Times New Roman"/>
          <w:b w:val="false"/>
          <w:i w:val="false"/>
          <w:color w:val="000000"/>
          <w:sz w:val="28"/>
        </w:rPr>
        <w:t>
      тиімді коммуникацияларды құру;</w:t>
      </w:r>
    </w:p>
    <w:bookmarkEnd w:id="93"/>
    <w:bookmarkStart w:name="z104"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5" w:id="95"/>
    <w:p>
      <w:pPr>
        <w:spacing w:after="0"/>
        <w:ind w:left="0"/>
        <w:jc w:val="both"/>
      </w:pPr>
      <w:r>
        <w:rPr>
          <w:rFonts w:ascii="Times New Roman"/>
          <w:b w:val="false"/>
          <w:i w:val="false"/>
          <w:color w:val="000000"/>
          <w:sz w:val="28"/>
        </w:rPr>
        <w:t>
      өзгерістерді басқару;</w:t>
      </w:r>
    </w:p>
    <w:bookmarkEnd w:id="95"/>
    <w:bookmarkStart w:name="z106" w:id="96"/>
    <w:p>
      <w:pPr>
        <w:spacing w:after="0"/>
        <w:ind w:left="0"/>
        <w:jc w:val="both"/>
      </w:pPr>
      <w:r>
        <w:rPr>
          <w:rFonts w:ascii="Times New Roman"/>
          <w:b w:val="false"/>
          <w:i w:val="false"/>
          <w:color w:val="000000"/>
          <w:sz w:val="28"/>
        </w:rPr>
        <w:t>
      нәтижеге бағдарлану;</w:t>
      </w:r>
    </w:p>
    <w:bookmarkEnd w:id="96"/>
    <w:bookmarkStart w:name="z107"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8" w:id="98"/>
    <w:p>
      <w:pPr>
        <w:spacing w:after="0"/>
        <w:ind w:left="0"/>
        <w:jc w:val="both"/>
      </w:pPr>
      <w:r>
        <w:rPr>
          <w:rFonts w:ascii="Times New Roman"/>
          <w:b w:val="false"/>
          <w:i w:val="false"/>
          <w:color w:val="000000"/>
          <w:sz w:val="28"/>
        </w:rPr>
        <w:t>
      топты басқару;</w:t>
      </w:r>
    </w:p>
    <w:bookmarkEnd w:id="98"/>
    <w:bookmarkStart w:name="z109" w:id="99"/>
    <w:p>
      <w:pPr>
        <w:spacing w:after="0"/>
        <w:ind w:left="0"/>
        <w:jc w:val="both"/>
      </w:pPr>
      <w:r>
        <w:rPr>
          <w:rFonts w:ascii="Times New Roman"/>
          <w:b w:val="false"/>
          <w:i w:val="false"/>
          <w:color w:val="000000"/>
          <w:sz w:val="28"/>
        </w:rPr>
        <w:t>
      көшбасшылық қасиеттер;</w:t>
      </w:r>
    </w:p>
    <w:bookmarkEnd w:id="99"/>
    <w:bookmarkStart w:name="z110" w:id="100"/>
    <w:p>
      <w:pPr>
        <w:spacing w:after="0"/>
        <w:ind w:left="0"/>
        <w:jc w:val="both"/>
      </w:pPr>
      <w:r>
        <w:rPr>
          <w:rFonts w:ascii="Times New Roman"/>
          <w:b w:val="false"/>
          <w:i w:val="false"/>
          <w:color w:val="000000"/>
          <w:sz w:val="28"/>
        </w:rPr>
        <w:t>
      ынтымақтастық;</w:t>
      </w:r>
    </w:p>
    <w:bookmarkEnd w:id="100"/>
    <w:bookmarkStart w:name="z111" w:id="101"/>
    <w:p>
      <w:pPr>
        <w:spacing w:after="0"/>
        <w:ind w:left="0"/>
        <w:jc w:val="both"/>
      </w:pPr>
      <w:r>
        <w:rPr>
          <w:rFonts w:ascii="Times New Roman"/>
          <w:b w:val="false"/>
          <w:i w:val="false"/>
          <w:color w:val="000000"/>
          <w:sz w:val="28"/>
        </w:rPr>
        <w:t>
      жеделділік;</w:t>
      </w:r>
    </w:p>
    <w:bookmarkEnd w:id="101"/>
    <w:bookmarkStart w:name="z112" w:id="102"/>
    <w:p>
      <w:pPr>
        <w:spacing w:after="0"/>
        <w:ind w:left="0"/>
        <w:jc w:val="both"/>
      </w:pPr>
      <w:r>
        <w:rPr>
          <w:rFonts w:ascii="Times New Roman"/>
          <w:b w:val="false"/>
          <w:i w:val="false"/>
          <w:color w:val="000000"/>
          <w:sz w:val="28"/>
        </w:rPr>
        <w:t>
      өзін-өзі дамыту;</w:t>
      </w:r>
    </w:p>
    <w:bookmarkEnd w:id="102"/>
    <w:bookmarkStart w:name="z113" w:id="103"/>
    <w:p>
      <w:pPr>
        <w:spacing w:after="0"/>
        <w:ind w:left="0"/>
        <w:jc w:val="both"/>
      </w:pPr>
      <w:r>
        <w:rPr>
          <w:rFonts w:ascii="Times New Roman"/>
          <w:b w:val="false"/>
          <w:i w:val="false"/>
          <w:color w:val="000000"/>
          <w:sz w:val="28"/>
        </w:rPr>
        <w:t>
      бастамшылдық;</w:t>
      </w:r>
    </w:p>
    <w:bookmarkEnd w:id="103"/>
    <w:bookmarkStart w:name="z114" w:id="104"/>
    <w:p>
      <w:pPr>
        <w:spacing w:after="0"/>
        <w:ind w:left="0"/>
        <w:jc w:val="both"/>
      </w:pPr>
      <w:r>
        <w:rPr>
          <w:rFonts w:ascii="Times New Roman"/>
          <w:b w:val="false"/>
          <w:i w:val="false"/>
          <w:color w:val="000000"/>
          <w:sz w:val="28"/>
        </w:rPr>
        <w:t>
      "Б" корпусының қызметшілері үшін:</w:t>
      </w:r>
    </w:p>
    <w:bookmarkEnd w:id="104"/>
    <w:bookmarkStart w:name="z115" w:id="105"/>
    <w:p>
      <w:pPr>
        <w:spacing w:after="0"/>
        <w:ind w:left="0"/>
        <w:jc w:val="both"/>
      </w:pPr>
      <w:r>
        <w:rPr>
          <w:rFonts w:ascii="Times New Roman"/>
          <w:b w:val="false"/>
          <w:i w:val="false"/>
          <w:color w:val="000000"/>
          <w:sz w:val="28"/>
        </w:rPr>
        <w:t>
      тиімді коммуникацияларды құру;</w:t>
      </w:r>
    </w:p>
    <w:bookmarkEnd w:id="105"/>
    <w:bookmarkStart w:name="z116"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7" w:id="107"/>
    <w:p>
      <w:pPr>
        <w:spacing w:after="0"/>
        <w:ind w:left="0"/>
        <w:jc w:val="both"/>
      </w:pPr>
      <w:r>
        <w:rPr>
          <w:rFonts w:ascii="Times New Roman"/>
          <w:b w:val="false"/>
          <w:i w:val="false"/>
          <w:color w:val="000000"/>
          <w:sz w:val="28"/>
        </w:rPr>
        <w:t>
      өзгерістерді басқару;</w:t>
      </w:r>
    </w:p>
    <w:bookmarkEnd w:id="107"/>
    <w:bookmarkStart w:name="z118" w:id="108"/>
    <w:p>
      <w:pPr>
        <w:spacing w:after="0"/>
        <w:ind w:left="0"/>
        <w:jc w:val="both"/>
      </w:pPr>
      <w:r>
        <w:rPr>
          <w:rFonts w:ascii="Times New Roman"/>
          <w:b w:val="false"/>
          <w:i w:val="false"/>
          <w:color w:val="000000"/>
          <w:sz w:val="28"/>
        </w:rPr>
        <w:t>
      нәтижеге бағдарлану;</w:t>
      </w:r>
    </w:p>
    <w:bookmarkEnd w:id="108"/>
    <w:bookmarkStart w:name="z119"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0" w:id="110"/>
    <w:p>
      <w:pPr>
        <w:spacing w:after="0"/>
        <w:ind w:left="0"/>
        <w:jc w:val="both"/>
      </w:pPr>
      <w:r>
        <w:rPr>
          <w:rFonts w:ascii="Times New Roman"/>
          <w:b w:val="false"/>
          <w:i w:val="false"/>
          <w:color w:val="000000"/>
          <w:sz w:val="28"/>
        </w:rPr>
        <w:t>
      ынтымақтастық;</w:t>
      </w:r>
    </w:p>
    <w:bookmarkEnd w:id="110"/>
    <w:bookmarkStart w:name="z121" w:id="111"/>
    <w:p>
      <w:pPr>
        <w:spacing w:after="0"/>
        <w:ind w:left="0"/>
        <w:jc w:val="both"/>
      </w:pPr>
      <w:r>
        <w:rPr>
          <w:rFonts w:ascii="Times New Roman"/>
          <w:b w:val="false"/>
          <w:i w:val="false"/>
          <w:color w:val="000000"/>
          <w:sz w:val="28"/>
        </w:rPr>
        <w:t>
      жеделділік;</w:t>
      </w:r>
    </w:p>
    <w:bookmarkEnd w:id="111"/>
    <w:bookmarkStart w:name="z122" w:id="112"/>
    <w:p>
      <w:pPr>
        <w:spacing w:after="0"/>
        <w:ind w:left="0"/>
        <w:jc w:val="both"/>
      </w:pPr>
      <w:r>
        <w:rPr>
          <w:rFonts w:ascii="Times New Roman"/>
          <w:b w:val="false"/>
          <w:i w:val="false"/>
          <w:color w:val="000000"/>
          <w:sz w:val="28"/>
        </w:rPr>
        <w:t>
      өзін-өзі дамыту.</w:t>
      </w:r>
    </w:p>
    <w:bookmarkEnd w:id="112"/>
    <w:bookmarkStart w:name="z123" w:id="113"/>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тұлға дербес анықтайтын үш адамнан кем болмауы және жеті адамнан артық болмауы тиіс.</w:t>
      </w:r>
    </w:p>
    <w:bookmarkEnd w:id="113"/>
    <w:bookmarkStart w:name="z124"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5"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6" w:id="116"/>
    <w:p>
      <w:pPr>
        <w:spacing w:after="0"/>
        <w:ind w:left="0"/>
        <w:jc w:val="both"/>
      </w:pPr>
      <w:r>
        <w:rPr>
          <w:rFonts w:ascii="Times New Roman"/>
          <w:b w:val="false"/>
          <w:i w:val="false"/>
          <w:color w:val="000000"/>
          <w:sz w:val="28"/>
        </w:rPr>
        <w:t>
      1) тікелей басшы;</w:t>
      </w:r>
    </w:p>
    <w:bookmarkEnd w:id="116"/>
    <w:bookmarkStart w:name="z127"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8"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9" w:id="119"/>
    <w:p>
      <w:pPr>
        <w:spacing w:after="0"/>
        <w:ind w:left="0"/>
        <w:jc w:val="both"/>
      </w:pPr>
      <w:r>
        <w:rPr>
          <w:rFonts w:ascii="Times New Roman"/>
          <w:b w:val="false"/>
          <w:i w:val="false"/>
          <w:color w:val="000000"/>
          <w:sz w:val="28"/>
        </w:rPr>
        <w:t>
      37. Персоналды басқару қызметінің міндеттерін атқару жүктелген тұлға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қызметінің міндеттерін атқару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30"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31" w:id="121"/>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аппарат осы Әдістеменің 13-тармағында көзделген тәртіппен калибрлеу сессияларын өткізеді.</w:t>
      </w:r>
    </w:p>
    <w:bookmarkEnd w:id="121"/>
    <w:bookmarkStart w:name="z132" w:id="122"/>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3" w:id="123"/>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3"/>
    <w:bookmarkStart w:name="z134" w:id="124"/>
    <w:p>
      <w:pPr>
        <w:spacing w:after="0"/>
        <w:ind w:left="0"/>
        <w:jc w:val="both"/>
      </w:pPr>
      <w:r>
        <w:rPr>
          <w:rFonts w:ascii="Times New Roman"/>
          <w:b w:val="false"/>
          <w:i w:val="false"/>
          <w:color w:val="000000"/>
          <w:sz w:val="28"/>
        </w:rPr>
        <w:t>
      41. Персоналды басқару қызметінің міндеттерін атқару жүктелген тұлға калибрлеу сессиясының қызметін ұйымдастырады.</w:t>
      </w:r>
    </w:p>
    <w:bookmarkEnd w:id="124"/>
    <w:bookmarkStart w:name="z135" w:id="125"/>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5"/>
    <w:bookmarkStart w:name="z136"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7"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8"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9" w:id="129"/>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40"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41"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42"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3"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4"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Алматы облыстық мәслихаты аппаратының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Алматы облыстық мәслихатының 03.11.2023 </w:t>
      </w:r>
      <w:r>
        <w:rPr>
          <w:rFonts w:ascii="Times New Roman"/>
          <w:b w:val="false"/>
          <w:i w:val="false"/>
          <w:color w:val="ff0000"/>
          <w:sz w:val="28"/>
        </w:rPr>
        <w:t>№ 7-49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"Б" корпусы мемлекеттік әкімшілік қызметшілерінің қызметін бағалаудың үлгілік әдістемесінің (бұдан әрі – Үлгілік Әдістеме) 9-қосымшасына сәйкес нысанда анықталады.</w:t>
      </w:r>
    </w:p>
    <w:bookmarkStart w:name="z29" w:id="13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3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48" w:id="136"/>
    <w:p>
      <w:pPr>
        <w:spacing w:after="0"/>
        <w:ind w:left="0"/>
        <w:jc w:val="both"/>
      </w:pPr>
      <w:r>
        <w:rPr>
          <w:rFonts w:ascii="Times New Roman"/>
          <w:b w:val="false"/>
          <w:i w:val="false"/>
          <w:color w:val="000000"/>
          <w:sz w:val="28"/>
        </w:rPr>
        <w:t>
      Аппарат басшысының жеке жұмыс жоспары _________________________________________________ жыл (жеке жоспар құрылатын кезең)</w:t>
      </w:r>
    </w:p>
    <w:bookmarkEnd w:id="136"/>
    <w:bookmarkStart w:name="z149" w:id="137"/>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7"/>
    <w:bookmarkStart w:name="z150" w:id="138"/>
    <w:p>
      <w:pPr>
        <w:spacing w:after="0"/>
        <w:ind w:left="0"/>
        <w:jc w:val="both"/>
      </w:pPr>
      <w:r>
        <w:rPr>
          <w:rFonts w:ascii="Times New Roman"/>
          <w:b w:val="false"/>
          <w:i w:val="false"/>
          <w:color w:val="000000"/>
          <w:sz w:val="28"/>
        </w:rPr>
        <w:t>
       Қызметшінің лауазымы: ____________________________________________________</w:t>
      </w:r>
    </w:p>
    <w:bookmarkEnd w:id="138"/>
    <w:bookmarkStart w:name="z151" w:id="139"/>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1"/>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3"/>
    <w:p>
      <w:pPr>
        <w:spacing w:after="0"/>
        <w:ind w:left="0"/>
        <w:jc w:val="both"/>
      </w:pPr>
      <w:r>
        <w:rPr>
          <w:rFonts w:ascii="Times New Roman"/>
          <w:b w:val="false"/>
          <w:i w:val="false"/>
          <w:color w:val="000000"/>
          <w:sz w:val="28"/>
        </w:rPr>
        <w:t>
       Қорытынды бағалау _______________</w:t>
      </w:r>
    </w:p>
    <w:bookmarkEnd w:id="143"/>
    <w:bookmarkStart w:name="z158"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59"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60" w:id="146"/>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Бағаланатын адам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Бағалайтын адам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2" w:id="15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1"/>
    <w:p>
      <w:pPr>
        <w:spacing w:after="0"/>
        <w:ind w:left="0"/>
        <w:jc w:val="both"/>
      </w:pPr>
      <w:r>
        <w:rPr>
          <w:rFonts w:ascii="Times New Roman"/>
          <w:b w:val="false"/>
          <w:i w:val="false"/>
          <w:color w:val="000000"/>
          <w:sz w:val="28"/>
        </w:rPr>
        <w:t>
      Саралау әдісі бойынша бағалау парағы</w:t>
      </w:r>
    </w:p>
    <w:bookmarkEnd w:id="151"/>
    <w:bookmarkStart w:name="z176" w:id="152"/>
    <w:p>
      <w:pPr>
        <w:spacing w:after="0"/>
        <w:ind w:left="0"/>
        <w:jc w:val="both"/>
      </w:pPr>
      <w:r>
        <w:rPr>
          <w:rFonts w:ascii="Times New Roman"/>
          <w:b w:val="false"/>
          <w:i w:val="false"/>
          <w:color w:val="000000"/>
          <w:sz w:val="28"/>
        </w:rPr>
        <w:t>
       Бағаланатын қызметшінің Т. А.Ә. ____________________________</w:t>
      </w:r>
    </w:p>
    <w:bookmarkEnd w:id="152"/>
    <w:bookmarkStart w:name="z177" w:id="153"/>
    <w:p>
      <w:pPr>
        <w:spacing w:after="0"/>
        <w:ind w:left="0"/>
        <w:jc w:val="both"/>
      </w:pPr>
      <w:r>
        <w:rPr>
          <w:rFonts w:ascii="Times New Roman"/>
          <w:b w:val="false"/>
          <w:i w:val="false"/>
          <w:color w:val="000000"/>
          <w:sz w:val="28"/>
        </w:rPr>
        <w:t>
       Бағалайтын қызметшінің (аппарат басшысының)</w:t>
      </w:r>
    </w:p>
    <w:bookmarkEnd w:id="153"/>
    <w:bookmarkStart w:name="z178" w:id="154"/>
    <w:p>
      <w:pPr>
        <w:spacing w:after="0"/>
        <w:ind w:left="0"/>
        <w:jc w:val="both"/>
      </w:pPr>
      <w:r>
        <w:rPr>
          <w:rFonts w:ascii="Times New Roman"/>
          <w:b w:val="false"/>
          <w:i w:val="false"/>
          <w:color w:val="000000"/>
          <w:sz w:val="28"/>
        </w:rPr>
        <w:t>
       Т.А.Ә. __________________________</w:t>
      </w:r>
    </w:p>
    <w:bookmarkEnd w:id="154"/>
    <w:bookmarkStart w:name="z179"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80"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81"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183"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84"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185"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2"/>
    <w:p>
      <w:pPr>
        <w:spacing w:after="0"/>
        <w:ind w:left="0"/>
        <w:jc w:val="both"/>
      </w:pPr>
      <w:r>
        <w:rPr>
          <w:rFonts w:ascii="Times New Roman"/>
          <w:b w:val="false"/>
          <w:i w:val="false"/>
          <w:color w:val="000000"/>
          <w:sz w:val="28"/>
        </w:rPr>
        <w:t>
      Аппарат басшыларының 360 әдісімен бағалау парағы</w:t>
      </w:r>
    </w:p>
    <w:bookmarkEnd w:id="162"/>
    <w:bookmarkStart w:name="z189" w:id="163"/>
    <w:p>
      <w:pPr>
        <w:spacing w:after="0"/>
        <w:ind w:left="0"/>
        <w:jc w:val="both"/>
      </w:pPr>
      <w:r>
        <w:rPr>
          <w:rFonts w:ascii="Times New Roman"/>
          <w:b w:val="false"/>
          <w:i w:val="false"/>
          <w:color w:val="000000"/>
          <w:sz w:val="28"/>
        </w:rPr>
        <w:t>
      Аппарат басшысының Т. А.Ә___________________</w:t>
      </w:r>
    </w:p>
    <w:bookmarkEnd w:id="163"/>
    <w:bookmarkStart w:name="z190" w:id="164"/>
    <w:p>
      <w:pPr>
        <w:spacing w:after="0"/>
        <w:ind w:left="0"/>
        <w:jc w:val="both"/>
      </w:pPr>
      <w:r>
        <w:rPr>
          <w:rFonts w:ascii="Times New Roman"/>
          <w:b w:val="false"/>
          <w:i w:val="false"/>
          <w:color w:val="000000"/>
          <w:sz w:val="28"/>
        </w:rPr>
        <w:t>
      Құрметті респондент!</w:t>
      </w:r>
    </w:p>
    <w:bookmarkEnd w:id="164"/>
    <w:bookmarkStart w:name="z191"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192"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193"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194"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195"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196"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198" w:id="172"/>
    <w:p>
      <w:pPr>
        <w:spacing w:after="0"/>
        <w:ind w:left="0"/>
        <w:jc w:val="both"/>
      </w:pPr>
      <w:r>
        <w:rPr>
          <w:rFonts w:ascii="Times New Roman"/>
          <w:b w:val="false"/>
          <w:i w:val="false"/>
          <w:color w:val="000000"/>
          <w:sz w:val="28"/>
        </w:rPr>
        <w:t>
       құзырет көрінбейді;</w:t>
      </w:r>
    </w:p>
    <w:bookmarkEnd w:id="172"/>
    <w:bookmarkStart w:name="z199" w:id="173"/>
    <w:p>
      <w:pPr>
        <w:spacing w:after="0"/>
        <w:ind w:left="0"/>
        <w:jc w:val="both"/>
      </w:pPr>
      <w:r>
        <w:rPr>
          <w:rFonts w:ascii="Times New Roman"/>
          <w:b w:val="false"/>
          <w:i w:val="false"/>
          <w:color w:val="000000"/>
          <w:sz w:val="28"/>
        </w:rPr>
        <w:t>
       құзырет сирек көрінеді;</w:t>
      </w:r>
    </w:p>
    <w:bookmarkEnd w:id="173"/>
    <w:bookmarkStart w:name="z200"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01" w:id="175"/>
    <w:p>
      <w:pPr>
        <w:spacing w:after="0"/>
        <w:ind w:left="0"/>
        <w:jc w:val="both"/>
      </w:pPr>
      <w:r>
        <w:rPr>
          <w:rFonts w:ascii="Times New Roman"/>
          <w:b w:val="false"/>
          <w:i w:val="false"/>
          <w:color w:val="000000"/>
          <w:sz w:val="28"/>
        </w:rPr>
        <w:t>
       құзырет көп жағдайда көрінеді;</w:t>
      </w:r>
    </w:p>
    <w:bookmarkEnd w:id="175"/>
    <w:bookmarkStart w:name="z202" w:id="176"/>
    <w:p>
      <w:pPr>
        <w:spacing w:after="0"/>
        <w:ind w:left="0"/>
        <w:jc w:val="both"/>
      </w:pPr>
      <w:r>
        <w:rPr>
          <w:rFonts w:ascii="Times New Roman"/>
          <w:b w:val="false"/>
          <w:i w:val="false"/>
          <w:color w:val="000000"/>
          <w:sz w:val="28"/>
        </w:rPr>
        <w:t>
       құзырет әрқашан көрінеді.</w:t>
      </w:r>
    </w:p>
    <w:bookmarkEnd w:id="176"/>
    <w:bookmarkStart w:name="z203"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78"/>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78"/>
    <w:bookmarkStart w:name="z207"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08"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09"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10"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11"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12"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14" w:id="186"/>
    <w:p>
      <w:pPr>
        <w:spacing w:after="0"/>
        <w:ind w:left="0"/>
        <w:jc w:val="both"/>
      </w:pPr>
      <w:r>
        <w:rPr>
          <w:rFonts w:ascii="Times New Roman"/>
          <w:b w:val="false"/>
          <w:i w:val="false"/>
          <w:color w:val="000000"/>
          <w:sz w:val="28"/>
        </w:rPr>
        <w:t>
       құзырет көрінбейді;</w:t>
      </w:r>
    </w:p>
    <w:bookmarkEnd w:id="186"/>
    <w:bookmarkStart w:name="z215" w:id="187"/>
    <w:p>
      <w:pPr>
        <w:spacing w:after="0"/>
        <w:ind w:left="0"/>
        <w:jc w:val="both"/>
      </w:pPr>
      <w:r>
        <w:rPr>
          <w:rFonts w:ascii="Times New Roman"/>
          <w:b w:val="false"/>
          <w:i w:val="false"/>
          <w:color w:val="000000"/>
          <w:sz w:val="28"/>
        </w:rPr>
        <w:t>
       құзырет сирек көрінеді;</w:t>
      </w:r>
    </w:p>
    <w:bookmarkEnd w:id="187"/>
    <w:bookmarkStart w:name="z216"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17" w:id="189"/>
    <w:p>
      <w:pPr>
        <w:spacing w:after="0"/>
        <w:ind w:left="0"/>
        <w:jc w:val="both"/>
      </w:pPr>
      <w:r>
        <w:rPr>
          <w:rFonts w:ascii="Times New Roman"/>
          <w:b w:val="false"/>
          <w:i w:val="false"/>
          <w:color w:val="000000"/>
          <w:sz w:val="28"/>
        </w:rPr>
        <w:t>
       құзырет көп жағдайда көрінеді;</w:t>
      </w:r>
    </w:p>
    <w:bookmarkEnd w:id="189"/>
    <w:bookmarkStart w:name="z218" w:id="190"/>
    <w:p>
      <w:pPr>
        <w:spacing w:after="0"/>
        <w:ind w:left="0"/>
        <w:jc w:val="both"/>
      </w:pPr>
      <w:r>
        <w:rPr>
          <w:rFonts w:ascii="Times New Roman"/>
          <w:b w:val="false"/>
          <w:i w:val="false"/>
          <w:color w:val="000000"/>
          <w:sz w:val="28"/>
        </w:rPr>
        <w:t>
       құзырет әрқашан көрінеді.</w:t>
      </w:r>
    </w:p>
    <w:bookmarkEnd w:id="190"/>
    <w:bookmarkStart w:name="z219"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92"/>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2"/>
    <w:bookmarkStart w:name="z223"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4"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25"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аппараты" мемлекеттік мекемесінің "Б" 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96"/>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6"/>
    <w:bookmarkStart w:name="z229"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0"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31"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