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7d2d" w14:textId="1b37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Іле ауданы әкімдігінің 2023 жылғы 1 маусымдағы № 306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бұйрығына сәйкес Іле ауданының әкімдігі ҚАУЛЫ ЕТЕДІ: </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Іле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Іле ауданының әкімі аппаратының басшысы А.С. Жандосовқа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2023 жылғы " 1 " маусымдағы № 306 қаулысына қосымша</w:t>
            </w:r>
          </w:p>
        </w:tc>
      </w:tr>
    </w:tbl>
    <w:bookmarkStart w:name="z13" w:id="4"/>
    <w:p>
      <w:pPr>
        <w:spacing w:after="0"/>
        <w:ind w:left="0"/>
        <w:jc w:val="left"/>
      </w:pPr>
      <w:r>
        <w:rPr>
          <w:rFonts w:ascii="Times New Roman"/>
          <w:b/>
          <w:i w:val="false"/>
          <w:color w:val="000000"/>
        </w:rPr>
        <w:t xml:space="preserve"> Іле ауданының жергілікті атқарушы органдарының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Іле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Қағаз тасымалдағыштағы бағалау осы Әдістемеде толтырылған қосымшалар негізінде жүргізіледі.</w:t>
      </w:r>
    </w:p>
    <w:bookmarkEnd w:id="19"/>
    <w:bookmarkStart w:name="z29"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0"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5" w:id="26"/>
    <w:p>
      <w:pPr>
        <w:spacing w:after="0"/>
        <w:ind w:left="0"/>
        <w:jc w:val="both"/>
      </w:pPr>
      <w:r>
        <w:rPr>
          <w:rFonts w:ascii="Times New Roman"/>
          <w:b w:val="false"/>
          <w:i w:val="false"/>
          <w:color w:val="000000"/>
          <w:sz w:val="28"/>
        </w:rPr>
        <w:t>
      o"Функционалдық міндеттерін тиімді атқарады",</w:t>
      </w:r>
    </w:p>
    <w:bookmarkEnd w:id="26"/>
    <w:bookmarkStart w:name="z36" w:id="27"/>
    <w:p>
      <w:pPr>
        <w:spacing w:after="0"/>
        <w:ind w:left="0"/>
        <w:jc w:val="both"/>
      </w:pPr>
      <w:r>
        <w:rPr>
          <w:rFonts w:ascii="Times New Roman"/>
          <w:b w:val="false"/>
          <w:i w:val="false"/>
          <w:color w:val="000000"/>
          <w:sz w:val="28"/>
        </w:rPr>
        <w:t>
      o"Функционалдық міндеттерін тиісті түрде атқарады",</w:t>
      </w:r>
    </w:p>
    <w:bookmarkEnd w:id="27"/>
    <w:bookmarkStart w:name="z37" w:id="28"/>
    <w:p>
      <w:pPr>
        <w:spacing w:after="0"/>
        <w:ind w:left="0"/>
        <w:jc w:val="both"/>
      </w:pPr>
      <w:r>
        <w:rPr>
          <w:rFonts w:ascii="Times New Roman"/>
          <w:b w:val="false"/>
          <w:i w:val="false"/>
          <w:color w:val="000000"/>
          <w:sz w:val="28"/>
        </w:rPr>
        <w:t>
      o"Функционалдық міндеттерін қанағаттанарлық түрде атқарады",</w:t>
      </w:r>
    </w:p>
    <w:bookmarkEnd w:id="28"/>
    <w:bookmarkStart w:name="z38" w:id="29"/>
    <w:p>
      <w:pPr>
        <w:spacing w:after="0"/>
        <w:ind w:left="0"/>
        <w:jc w:val="both"/>
      </w:pPr>
      <w:r>
        <w:rPr>
          <w:rFonts w:ascii="Times New Roman"/>
          <w:b w:val="false"/>
          <w:i w:val="false"/>
          <w:color w:val="000000"/>
          <w:sz w:val="28"/>
        </w:rPr>
        <w:t>
      o"Функционалдық міндеттерін қанағаттанарлықсыз түрде атқарады" (қанағаттанарлықсыз баға).</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0"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1"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2"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3"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4"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5"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6"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7"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8"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9"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0"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1"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2"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3" w:id="44"/>
    <w:p>
      <w:pPr>
        <w:spacing w:after="0"/>
        <w:ind w:left="0"/>
        <w:jc w:val="both"/>
      </w:pPr>
      <w:r>
        <w:rPr>
          <w:rFonts w:ascii="Times New Roman"/>
          <w:b w:val="false"/>
          <w:i w:val="false"/>
          <w:color w:val="000000"/>
          <w:sz w:val="28"/>
        </w:rPr>
        <w:t>
      3) бағаланатын кезең ішінде НМИ орындау деңгейіне тұрақты (ай, тоқсан сайын)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4"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5"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6"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7"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8"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9"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0"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1" w:id="52"/>
    <w:p>
      <w:pPr>
        <w:spacing w:after="0"/>
        <w:ind w:left="0"/>
        <w:jc w:val="both"/>
      </w:pPr>
      <w:r>
        <w:rPr>
          <w:rFonts w:ascii="Times New Roman"/>
          <w:b w:val="false"/>
          <w:i w:val="false"/>
          <w:color w:val="000000"/>
          <w:sz w:val="28"/>
        </w:rPr>
        <w:t>
      2) НМИ уақтылы талдау мен келісу;</w:t>
      </w:r>
    </w:p>
    <w:bookmarkEnd w:id="52"/>
    <w:bookmarkStart w:name="z62"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3"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4"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5"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6"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7"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8" w:id="5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9"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0"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1"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2"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73"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4"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5"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6"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7"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8"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9"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0"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1"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2"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3"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4"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5"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6"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7"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8" w:id="7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9"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1"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2"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3"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4" w:id="85"/>
    <w:p>
      <w:pPr>
        <w:spacing w:after="0"/>
        <w:ind w:left="0"/>
        <w:jc w:val="both"/>
      </w:pPr>
      <w:r>
        <w:rPr>
          <w:rFonts w:ascii="Times New Roman"/>
          <w:b w:val="false"/>
          <w:i w:val="false"/>
          <w:color w:val="000000"/>
          <w:sz w:val="28"/>
        </w:rPr>
        <w:t>
      oфункционалдық міндеттерді орындау сапасы;</w:t>
      </w:r>
    </w:p>
    <w:bookmarkEnd w:id="85"/>
    <w:bookmarkStart w:name="z95" w:id="86"/>
    <w:p>
      <w:pPr>
        <w:spacing w:after="0"/>
        <w:ind w:left="0"/>
        <w:jc w:val="both"/>
      </w:pPr>
      <w:r>
        <w:rPr>
          <w:rFonts w:ascii="Times New Roman"/>
          <w:b w:val="false"/>
          <w:i w:val="false"/>
          <w:color w:val="000000"/>
          <w:sz w:val="28"/>
        </w:rPr>
        <w:t>
      oтапсырмаларды орындау мерзімдерін сақтау;</w:t>
      </w:r>
    </w:p>
    <w:bookmarkEnd w:id="86"/>
    <w:bookmarkStart w:name="z96" w:id="87"/>
    <w:p>
      <w:pPr>
        <w:spacing w:after="0"/>
        <w:ind w:left="0"/>
        <w:jc w:val="both"/>
      </w:pPr>
      <w:r>
        <w:rPr>
          <w:rFonts w:ascii="Times New Roman"/>
          <w:b w:val="false"/>
          <w:i w:val="false"/>
          <w:color w:val="000000"/>
          <w:sz w:val="28"/>
        </w:rPr>
        <w:t>
      oдербестік және бастамашылық;</w:t>
      </w:r>
    </w:p>
    <w:bookmarkEnd w:id="87"/>
    <w:bookmarkStart w:name="z97" w:id="88"/>
    <w:p>
      <w:pPr>
        <w:spacing w:after="0"/>
        <w:ind w:left="0"/>
        <w:jc w:val="both"/>
      </w:pPr>
      <w:r>
        <w:rPr>
          <w:rFonts w:ascii="Times New Roman"/>
          <w:b w:val="false"/>
          <w:i w:val="false"/>
          <w:color w:val="000000"/>
          <w:sz w:val="28"/>
        </w:rPr>
        <w:t>
      oеңбек тәртібі.</w:t>
      </w:r>
    </w:p>
    <w:bookmarkEnd w:id="88"/>
    <w:bookmarkStart w:name="z98"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9"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0" w:id="91"/>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1"/>
    <w:bookmarkStart w:name="z101"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2"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3" w:id="94"/>
    <w:p>
      <w:pPr>
        <w:spacing w:after="0"/>
        <w:ind w:left="0"/>
        <w:jc w:val="both"/>
      </w:pPr>
      <w:r>
        <w:rPr>
          <w:rFonts w:ascii="Times New Roman"/>
          <w:b w:val="false"/>
          <w:i w:val="false"/>
          <w:color w:val="000000"/>
          <w:sz w:val="28"/>
        </w:rPr>
        <w:t>
      oқызметті басқару;</w:t>
      </w:r>
    </w:p>
    <w:bookmarkEnd w:id="94"/>
    <w:bookmarkStart w:name="z104" w:id="95"/>
    <w:p>
      <w:pPr>
        <w:spacing w:after="0"/>
        <w:ind w:left="0"/>
        <w:jc w:val="both"/>
      </w:pPr>
      <w:r>
        <w:rPr>
          <w:rFonts w:ascii="Times New Roman"/>
          <w:b w:val="false"/>
          <w:i w:val="false"/>
          <w:color w:val="000000"/>
          <w:sz w:val="28"/>
        </w:rPr>
        <w:t>
      oтиімді коммуникацияларды құру;</w:t>
      </w:r>
    </w:p>
    <w:bookmarkEnd w:id="95"/>
    <w:bookmarkStart w:name="z105" w:id="96"/>
    <w:p>
      <w:pPr>
        <w:spacing w:after="0"/>
        <w:ind w:left="0"/>
        <w:jc w:val="both"/>
      </w:pPr>
      <w:r>
        <w:rPr>
          <w:rFonts w:ascii="Times New Roman"/>
          <w:b w:val="false"/>
          <w:i w:val="false"/>
          <w:color w:val="000000"/>
          <w:sz w:val="28"/>
        </w:rPr>
        <w:t>
      oәдеп нормалары мен қағидаларын ұстану;</w:t>
      </w:r>
    </w:p>
    <w:bookmarkEnd w:id="96"/>
    <w:bookmarkStart w:name="z106" w:id="97"/>
    <w:p>
      <w:pPr>
        <w:spacing w:after="0"/>
        <w:ind w:left="0"/>
        <w:jc w:val="both"/>
      </w:pPr>
      <w:r>
        <w:rPr>
          <w:rFonts w:ascii="Times New Roman"/>
          <w:b w:val="false"/>
          <w:i w:val="false"/>
          <w:color w:val="000000"/>
          <w:sz w:val="28"/>
        </w:rPr>
        <w:t>
      oөзгерістерді басқару;</w:t>
      </w:r>
    </w:p>
    <w:bookmarkEnd w:id="97"/>
    <w:bookmarkStart w:name="z107" w:id="98"/>
    <w:p>
      <w:pPr>
        <w:spacing w:after="0"/>
        <w:ind w:left="0"/>
        <w:jc w:val="both"/>
      </w:pPr>
      <w:r>
        <w:rPr>
          <w:rFonts w:ascii="Times New Roman"/>
          <w:b w:val="false"/>
          <w:i w:val="false"/>
          <w:color w:val="000000"/>
          <w:sz w:val="28"/>
        </w:rPr>
        <w:t>
      oнәтижеге бағдарлану;</w:t>
      </w:r>
    </w:p>
    <w:bookmarkEnd w:id="98"/>
    <w:bookmarkStart w:name="z108" w:id="99"/>
    <w:p>
      <w:pPr>
        <w:spacing w:after="0"/>
        <w:ind w:left="0"/>
        <w:jc w:val="both"/>
      </w:pPr>
      <w:r>
        <w:rPr>
          <w:rFonts w:ascii="Times New Roman"/>
          <w:b w:val="false"/>
          <w:i w:val="false"/>
          <w:color w:val="000000"/>
          <w:sz w:val="28"/>
        </w:rPr>
        <w:t>
      oдербестік және шешімдерді қабылдау дағдылары;</w:t>
      </w:r>
    </w:p>
    <w:bookmarkEnd w:id="99"/>
    <w:bookmarkStart w:name="z109" w:id="100"/>
    <w:p>
      <w:pPr>
        <w:spacing w:after="0"/>
        <w:ind w:left="0"/>
        <w:jc w:val="both"/>
      </w:pPr>
      <w:r>
        <w:rPr>
          <w:rFonts w:ascii="Times New Roman"/>
          <w:b w:val="false"/>
          <w:i w:val="false"/>
          <w:color w:val="000000"/>
          <w:sz w:val="28"/>
        </w:rPr>
        <w:t>
      oтопты басқару;</w:t>
      </w:r>
    </w:p>
    <w:bookmarkEnd w:id="100"/>
    <w:bookmarkStart w:name="z110" w:id="101"/>
    <w:p>
      <w:pPr>
        <w:spacing w:after="0"/>
        <w:ind w:left="0"/>
        <w:jc w:val="both"/>
      </w:pPr>
      <w:r>
        <w:rPr>
          <w:rFonts w:ascii="Times New Roman"/>
          <w:b w:val="false"/>
          <w:i w:val="false"/>
          <w:color w:val="000000"/>
          <w:sz w:val="28"/>
        </w:rPr>
        <w:t>
      oкөшбасшылық қасиеттер;</w:t>
      </w:r>
    </w:p>
    <w:bookmarkEnd w:id="101"/>
    <w:bookmarkStart w:name="z111" w:id="102"/>
    <w:p>
      <w:pPr>
        <w:spacing w:after="0"/>
        <w:ind w:left="0"/>
        <w:jc w:val="both"/>
      </w:pPr>
      <w:r>
        <w:rPr>
          <w:rFonts w:ascii="Times New Roman"/>
          <w:b w:val="false"/>
          <w:i w:val="false"/>
          <w:color w:val="000000"/>
          <w:sz w:val="28"/>
        </w:rPr>
        <w:t>
      oынтымақтастық;</w:t>
      </w:r>
    </w:p>
    <w:bookmarkEnd w:id="102"/>
    <w:bookmarkStart w:name="z112" w:id="103"/>
    <w:p>
      <w:pPr>
        <w:spacing w:after="0"/>
        <w:ind w:left="0"/>
        <w:jc w:val="both"/>
      </w:pPr>
      <w:r>
        <w:rPr>
          <w:rFonts w:ascii="Times New Roman"/>
          <w:b w:val="false"/>
          <w:i w:val="false"/>
          <w:color w:val="000000"/>
          <w:sz w:val="28"/>
        </w:rPr>
        <w:t>
      oжеделділік;</w:t>
      </w:r>
    </w:p>
    <w:bookmarkEnd w:id="103"/>
    <w:bookmarkStart w:name="z113" w:id="104"/>
    <w:p>
      <w:pPr>
        <w:spacing w:after="0"/>
        <w:ind w:left="0"/>
        <w:jc w:val="both"/>
      </w:pPr>
      <w:r>
        <w:rPr>
          <w:rFonts w:ascii="Times New Roman"/>
          <w:b w:val="false"/>
          <w:i w:val="false"/>
          <w:color w:val="000000"/>
          <w:sz w:val="28"/>
        </w:rPr>
        <w:t>
      oөзін-өзі дамыту;</w:t>
      </w:r>
    </w:p>
    <w:bookmarkEnd w:id="104"/>
    <w:bookmarkStart w:name="z114" w:id="105"/>
    <w:p>
      <w:pPr>
        <w:spacing w:after="0"/>
        <w:ind w:left="0"/>
        <w:jc w:val="both"/>
      </w:pPr>
      <w:r>
        <w:rPr>
          <w:rFonts w:ascii="Times New Roman"/>
          <w:b w:val="false"/>
          <w:i w:val="false"/>
          <w:color w:val="000000"/>
          <w:sz w:val="28"/>
        </w:rPr>
        <w:t>
      oбастамшылдық;</w:t>
      </w:r>
    </w:p>
    <w:bookmarkEnd w:id="105"/>
    <w:bookmarkStart w:name="z115" w:id="106"/>
    <w:p>
      <w:pPr>
        <w:spacing w:after="0"/>
        <w:ind w:left="0"/>
        <w:jc w:val="both"/>
      </w:pPr>
      <w:r>
        <w:rPr>
          <w:rFonts w:ascii="Times New Roman"/>
          <w:b w:val="false"/>
          <w:i w:val="false"/>
          <w:color w:val="000000"/>
          <w:sz w:val="28"/>
        </w:rPr>
        <w:t>
      "Б" корпусының қызметшілері үшін:</w:t>
      </w:r>
    </w:p>
    <w:bookmarkEnd w:id="106"/>
    <w:bookmarkStart w:name="z116" w:id="107"/>
    <w:p>
      <w:pPr>
        <w:spacing w:after="0"/>
        <w:ind w:left="0"/>
        <w:jc w:val="both"/>
      </w:pPr>
      <w:r>
        <w:rPr>
          <w:rFonts w:ascii="Times New Roman"/>
          <w:b w:val="false"/>
          <w:i w:val="false"/>
          <w:color w:val="000000"/>
          <w:sz w:val="28"/>
        </w:rPr>
        <w:t>
      oтиімді коммуникацияларды құру;</w:t>
      </w:r>
    </w:p>
    <w:bookmarkEnd w:id="107"/>
    <w:bookmarkStart w:name="z117" w:id="108"/>
    <w:p>
      <w:pPr>
        <w:spacing w:after="0"/>
        <w:ind w:left="0"/>
        <w:jc w:val="both"/>
      </w:pPr>
      <w:r>
        <w:rPr>
          <w:rFonts w:ascii="Times New Roman"/>
          <w:b w:val="false"/>
          <w:i w:val="false"/>
          <w:color w:val="000000"/>
          <w:sz w:val="28"/>
        </w:rPr>
        <w:t>
      oәдеп нормалары мен қағидаларын ұстану;</w:t>
      </w:r>
    </w:p>
    <w:bookmarkEnd w:id="108"/>
    <w:bookmarkStart w:name="z118" w:id="109"/>
    <w:p>
      <w:pPr>
        <w:spacing w:after="0"/>
        <w:ind w:left="0"/>
        <w:jc w:val="both"/>
      </w:pPr>
      <w:r>
        <w:rPr>
          <w:rFonts w:ascii="Times New Roman"/>
          <w:b w:val="false"/>
          <w:i w:val="false"/>
          <w:color w:val="000000"/>
          <w:sz w:val="28"/>
        </w:rPr>
        <w:t>
      oөзгерістерді басқару;</w:t>
      </w:r>
    </w:p>
    <w:bookmarkEnd w:id="109"/>
    <w:bookmarkStart w:name="z119" w:id="110"/>
    <w:p>
      <w:pPr>
        <w:spacing w:after="0"/>
        <w:ind w:left="0"/>
        <w:jc w:val="both"/>
      </w:pPr>
      <w:r>
        <w:rPr>
          <w:rFonts w:ascii="Times New Roman"/>
          <w:b w:val="false"/>
          <w:i w:val="false"/>
          <w:color w:val="000000"/>
          <w:sz w:val="28"/>
        </w:rPr>
        <w:t>
      oнәтижеге бағдарлану;</w:t>
      </w:r>
    </w:p>
    <w:bookmarkEnd w:id="110"/>
    <w:bookmarkStart w:name="z120" w:id="111"/>
    <w:p>
      <w:pPr>
        <w:spacing w:after="0"/>
        <w:ind w:left="0"/>
        <w:jc w:val="both"/>
      </w:pPr>
      <w:r>
        <w:rPr>
          <w:rFonts w:ascii="Times New Roman"/>
          <w:b w:val="false"/>
          <w:i w:val="false"/>
          <w:color w:val="000000"/>
          <w:sz w:val="28"/>
        </w:rPr>
        <w:t>
      oдербестік және шешімдерді қабылдау дағдылары;</w:t>
      </w:r>
    </w:p>
    <w:bookmarkEnd w:id="111"/>
    <w:bookmarkStart w:name="z121" w:id="112"/>
    <w:p>
      <w:pPr>
        <w:spacing w:after="0"/>
        <w:ind w:left="0"/>
        <w:jc w:val="both"/>
      </w:pPr>
      <w:r>
        <w:rPr>
          <w:rFonts w:ascii="Times New Roman"/>
          <w:b w:val="false"/>
          <w:i w:val="false"/>
          <w:color w:val="000000"/>
          <w:sz w:val="28"/>
        </w:rPr>
        <w:t>
      oынтымақтастық;</w:t>
      </w:r>
    </w:p>
    <w:bookmarkEnd w:id="112"/>
    <w:bookmarkStart w:name="z122" w:id="113"/>
    <w:p>
      <w:pPr>
        <w:spacing w:after="0"/>
        <w:ind w:left="0"/>
        <w:jc w:val="both"/>
      </w:pPr>
      <w:r>
        <w:rPr>
          <w:rFonts w:ascii="Times New Roman"/>
          <w:b w:val="false"/>
          <w:i w:val="false"/>
          <w:color w:val="000000"/>
          <w:sz w:val="28"/>
        </w:rPr>
        <w:t>
      oжеделділік;</w:t>
      </w:r>
    </w:p>
    <w:bookmarkEnd w:id="113"/>
    <w:bookmarkStart w:name="z123" w:id="114"/>
    <w:p>
      <w:pPr>
        <w:spacing w:after="0"/>
        <w:ind w:left="0"/>
        <w:jc w:val="both"/>
      </w:pPr>
      <w:r>
        <w:rPr>
          <w:rFonts w:ascii="Times New Roman"/>
          <w:b w:val="false"/>
          <w:i w:val="false"/>
          <w:color w:val="000000"/>
          <w:sz w:val="28"/>
        </w:rPr>
        <w:t>
      oөзін-өзі дамыту.</w:t>
      </w:r>
    </w:p>
    <w:bookmarkEnd w:id="114"/>
    <w:bookmarkStart w:name="z124"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5"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6"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7" w:id="118"/>
    <w:p>
      <w:pPr>
        <w:spacing w:after="0"/>
        <w:ind w:left="0"/>
        <w:jc w:val="both"/>
      </w:pPr>
      <w:r>
        <w:rPr>
          <w:rFonts w:ascii="Times New Roman"/>
          <w:b w:val="false"/>
          <w:i w:val="false"/>
          <w:color w:val="000000"/>
          <w:sz w:val="28"/>
        </w:rPr>
        <w:t>
      1) тікелей басшы;</w:t>
      </w:r>
    </w:p>
    <w:bookmarkEnd w:id="118"/>
    <w:bookmarkStart w:name="z128"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9"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0"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1"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2"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3" w:id="124"/>
    <w:p>
      <w:pPr>
        <w:spacing w:after="0"/>
        <w:ind w:left="0"/>
        <w:jc w:val="both"/>
      </w:pPr>
      <w:r>
        <w:rPr>
          <w:rFonts w:ascii="Times New Roman"/>
          <w:b w:val="false"/>
          <w:i w:val="false"/>
          <w:color w:val="000000"/>
          <w:sz w:val="28"/>
        </w:rPr>
        <w:t>
      38. Аудан әкімі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4" w:id="125"/>
    <w:p>
      <w:pPr>
        <w:spacing w:after="0"/>
        <w:ind w:left="0"/>
        <w:jc w:val="both"/>
      </w:pPr>
      <w:r>
        <w:rPr>
          <w:rFonts w:ascii="Times New Roman"/>
          <w:b w:val="false"/>
          <w:i w:val="false"/>
          <w:color w:val="000000"/>
          <w:sz w:val="28"/>
        </w:rPr>
        <w:t>
      Калибрлеу сессияның құрамына аудан әкімі аппаратының басшысы, персоналды басқару қызметі мен заң және мемлекеттік-құқық бөлімдерінің басшылары кіреді. Калибрлеу сессиясы осы Әдістеменің 12, 39-тармақтарында белгіленген тәртіппен және мерзімінде өткізіледі.</w:t>
      </w:r>
    </w:p>
    <w:bookmarkEnd w:id="125"/>
    <w:bookmarkStart w:name="z135" w:id="12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6"/>
    <w:bookmarkStart w:name="z136"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7"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8"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9"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0"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1"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2"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3" w:id="134"/>
    <w:p>
      <w:pPr>
        <w:spacing w:after="0"/>
        <w:ind w:left="0"/>
        <w:jc w:val="both"/>
      </w:pPr>
      <w:r>
        <w:rPr>
          <w:rFonts w:ascii="Times New Roman"/>
          <w:b w:val="false"/>
          <w:i w:val="false"/>
          <w:color w:val="000000"/>
          <w:sz w:val="28"/>
        </w:rPr>
        <w:t>
      - бағаланатын кезеңдегі жетістіктеріне шолу;</w:t>
      </w:r>
    </w:p>
    <w:bookmarkEnd w:id="134"/>
    <w:bookmarkStart w:name="z144" w:id="135"/>
    <w:p>
      <w:pPr>
        <w:spacing w:after="0"/>
        <w:ind w:left="0"/>
        <w:jc w:val="both"/>
      </w:pPr>
      <w:r>
        <w:rPr>
          <w:rFonts w:ascii="Times New Roman"/>
          <w:b w:val="false"/>
          <w:i w:val="false"/>
          <w:color w:val="000000"/>
          <w:sz w:val="28"/>
        </w:rPr>
        <w:t>
      - машықтар мен құзыреттердің дамуына шолу;</w:t>
      </w:r>
    </w:p>
    <w:bookmarkEnd w:id="135"/>
    <w:bookmarkStart w:name="z145" w:id="136"/>
    <w:p>
      <w:pPr>
        <w:spacing w:after="0"/>
        <w:ind w:left="0"/>
        <w:jc w:val="both"/>
      </w:pPr>
      <w:r>
        <w:rPr>
          <w:rFonts w:ascii="Times New Roman"/>
          <w:b w:val="false"/>
          <w:i w:val="false"/>
          <w:color w:val="000000"/>
          <w:sz w:val="28"/>
        </w:rPr>
        <w:t>
      - қызметкердің әлеуетін шолу және мансаптық мақсатын талқылау.</w:t>
      </w:r>
    </w:p>
    <w:bookmarkEnd w:id="136"/>
    <w:bookmarkStart w:name="z146"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