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f161" w14:textId="033f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туризм, сыртқы байланыстар және креативті индустрия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2023 жылғы 9 қаңтардағы № 22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39-баптарына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"Шымкент қаласының басқару схемасы туралы" 2018 жылғы 22 маусымдағы № 31/252-6с Шымкент қаласы мәслихатының шешіміне өзгеріс енгізу туралы" Шымкент қаласының маслихатының 2022 жылғы 30 наурыздағы № 14/128-VII шешіміне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туризм, сыртқы байланыстар және креативті индустрия басқармасы"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туризм, сыртқы байланыстар және креативті индустрия басқармасы"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А.Саттыбаев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 " наурыздағы</w:t>
            </w:r>
            <w:r>
              <w:br/>
            </w:r>
            <w:r>
              <w:rPr>
                <w:rFonts w:ascii="Times New Roman"/>
                <w:b w:val="false"/>
                <w:i w:val="false"/>
                <w:color w:val="000000"/>
                <w:sz w:val="20"/>
              </w:rPr>
              <w:t>№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"Шымкент қаласының туризм, сыртқы байланыстар және креативті индустрия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туризм, сыртқы байланыстар және креативті индустрия басқармасы" мемлекеттік мекемесі (бұдан әрі – Басқарма) туризм қызметі саласындағы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ведомствалары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 </w:t>
      </w:r>
    </w:p>
    <w:bookmarkEnd w:id="9"/>
    <w:bookmarkStart w:name="z12" w:id="10"/>
    <w:p>
      <w:pPr>
        <w:spacing w:after="0"/>
        <w:ind w:left="0"/>
        <w:jc w:val="both"/>
      </w:pPr>
      <w:r>
        <w:rPr>
          <w:rFonts w:ascii="Times New Roman"/>
          <w:b w:val="false"/>
          <w:i w:val="false"/>
          <w:color w:val="000000"/>
          <w:sz w:val="28"/>
        </w:rPr>
        <w:t xml:space="preserve">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"Шымкент қаласының туризм, сыртқы байланыстар және креативті индустрия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"Шымкент қаласының туризм, сыртқы байланыстар және креативті индустрия басқармасы" мемлекеттік мекемесінің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Нұрсәт тұрғын үй алабы, "Nursultan Nazarbaev" даңғылы, 10 ғимарат, индекс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0"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тұрғысында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
    <w:bookmarkStart w:name="z22" w:id="20"/>
    <w:p>
      <w:pPr>
        <w:spacing w:after="0"/>
        <w:ind w:left="0"/>
        <w:jc w:val="both"/>
      </w:pPr>
      <w:r>
        <w:rPr>
          <w:rFonts w:ascii="Times New Roman"/>
          <w:b w:val="false"/>
          <w:i w:val="false"/>
          <w:color w:val="000000"/>
          <w:sz w:val="28"/>
        </w:rPr>
        <w:t>
      13. Мақсаты: Қазақстан Республикасының заңнамасына сәйкес өз құзіреті шегінде Шымкент қаласында туристік қызмет саласындағы мемлекеттік саясатты іске асыру және үйлестіруды жүзеге асыру.</w:t>
      </w:r>
    </w:p>
    <w:bookmarkEnd w:id="20"/>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құзыретiне кiретiн мәселелер бойынша үйлестiру мен бақылауды жүзеге асыруға;</w:t>
      </w:r>
    </w:p>
    <w:p>
      <w:pPr>
        <w:spacing w:after="0"/>
        <w:ind w:left="0"/>
        <w:jc w:val="both"/>
      </w:pPr>
      <w:r>
        <w:rPr>
          <w:rFonts w:ascii="Times New Roman"/>
          <w:b w:val="false"/>
          <w:i w:val="false"/>
          <w:color w:val="000000"/>
          <w:sz w:val="28"/>
        </w:rPr>
        <w:t>
      туризм саласын дамыту бойынша ұсыныстар енгізеді;</w:t>
      </w:r>
    </w:p>
    <w:p>
      <w:pPr>
        <w:spacing w:after="0"/>
        <w:ind w:left="0"/>
        <w:jc w:val="both"/>
      </w:pPr>
      <w:r>
        <w:rPr>
          <w:rFonts w:ascii="Times New Roman"/>
          <w:b w:val="false"/>
          <w:i w:val="false"/>
          <w:color w:val="000000"/>
          <w:sz w:val="28"/>
        </w:rPr>
        <w:t>
      белгіленген тәртіпте республикалық, халықаралық және басқада туристік іс-шараларға қатысады;</w:t>
      </w:r>
    </w:p>
    <w:p>
      <w:pPr>
        <w:spacing w:after="0"/>
        <w:ind w:left="0"/>
        <w:jc w:val="both"/>
      </w:pPr>
      <w:r>
        <w:rPr>
          <w:rFonts w:ascii="Times New Roman"/>
          <w:b w:val="false"/>
          <w:i w:val="false"/>
          <w:color w:val="000000"/>
          <w:sz w:val="28"/>
        </w:rPr>
        <w:t>
      Басқарма құзіретіне жататын мәселелері бойынша халықаралық ұйымдар және шетелдік заңды тұлғалармен келіссөздер жүргізеді және келісімдер жасайды;</w:t>
      </w:r>
    </w:p>
    <w:p>
      <w:pPr>
        <w:spacing w:after="0"/>
        <w:ind w:left="0"/>
        <w:jc w:val="both"/>
      </w:pPr>
      <w:r>
        <w:rPr>
          <w:rFonts w:ascii="Times New Roman"/>
          <w:b w:val="false"/>
          <w:i w:val="false"/>
          <w:color w:val="000000"/>
          <w:sz w:val="28"/>
        </w:rPr>
        <w:t>
      Шымкент қаласының туристік саласын дамыту бойынша қала әкімінің шешімдерінің, өкімдерінің, Шымкент қаласы әкімдігінің қаулы жобаларының және іс-шараларының жоспарын дайындауға қатысады.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туристік қызметтің дамуы үшін қолайлы жағдай жасау және сапалы туристік инфрақұрылымды құруға ықпал ету;</w:t>
      </w:r>
    </w:p>
    <w:p>
      <w:pPr>
        <w:spacing w:after="0"/>
        <w:ind w:left="0"/>
        <w:jc w:val="both"/>
      </w:pPr>
      <w:r>
        <w:rPr>
          <w:rFonts w:ascii="Times New Roman"/>
          <w:b w:val="false"/>
          <w:i w:val="false"/>
          <w:color w:val="000000"/>
          <w:sz w:val="28"/>
        </w:rPr>
        <w:t>
      жақын және алыс шет елдермен, республиканың өңірлерімен туризм саласында өзара тиімді өңіраралық, интеграциядық қарым-қатынасты дамыту;</w:t>
      </w:r>
    </w:p>
    <w:bookmarkStart w:name="z24" w:id="22"/>
    <w:p>
      <w:pPr>
        <w:spacing w:after="0"/>
        <w:ind w:left="0"/>
        <w:jc w:val="both"/>
      </w:pPr>
      <w:r>
        <w:rPr>
          <w:rFonts w:ascii="Times New Roman"/>
          <w:b w:val="false"/>
          <w:i w:val="false"/>
          <w:color w:val="000000"/>
          <w:sz w:val="28"/>
        </w:rPr>
        <w:t>
      15. Функциялары:</w:t>
      </w:r>
    </w:p>
    <w:bookmarkEnd w:id="22"/>
    <w:p>
      <w:pPr>
        <w:spacing w:after="0"/>
        <w:ind w:left="0"/>
        <w:jc w:val="both"/>
      </w:pPr>
      <w:r>
        <w:rPr>
          <w:rFonts w:ascii="Times New Roman"/>
          <w:b w:val="false"/>
          <w:i w:val="false"/>
          <w:color w:val="000000"/>
          <w:sz w:val="28"/>
        </w:rPr>
        <w:t>
      1) Шымкент қаласы аумағында туристік қызмет саласындағы мемлекеттік саясатты іске асыру және үйлестіруді жүзеге асыру;</w:t>
      </w:r>
    </w:p>
    <w:p>
      <w:pPr>
        <w:spacing w:after="0"/>
        <w:ind w:left="0"/>
        <w:jc w:val="both"/>
      </w:pPr>
      <w:r>
        <w:rPr>
          <w:rFonts w:ascii="Times New Roman"/>
          <w:b w:val="false"/>
          <w:i w:val="false"/>
          <w:color w:val="000000"/>
          <w:sz w:val="28"/>
        </w:rPr>
        <w:t>
      2) туристік қызметтер көрсету нарығына талдау жасау және Шымкент қаласында туризмнің дамуы туралы қажетті мәліметтерді уәкілетті органға табыс ету;</w:t>
      </w:r>
    </w:p>
    <w:p>
      <w:pPr>
        <w:spacing w:after="0"/>
        <w:ind w:left="0"/>
        <w:jc w:val="both"/>
      </w:pPr>
      <w:r>
        <w:rPr>
          <w:rFonts w:ascii="Times New Roman"/>
          <w:b w:val="false"/>
          <w:i w:val="false"/>
          <w:color w:val="000000"/>
          <w:sz w:val="28"/>
        </w:rPr>
        <w:t>
      3) Шымкент қаласында туристік ресурстарды қорғау жөніндегі шараларды әзірлеу және енгізу;</w:t>
      </w:r>
    </w:p>
    <w:p>
      <w:pPr>
        <w:spacing w:after="0"/>
        <w:ind w:left="0"/>
        <w:jc w:val="both"/>
      </w:pPr>
      <w:r>
        <w:rPr>
          <w:rFonts w:ascii="Times New Roman"/>
          <w:b w:val="false"/>
          <w:i w:val="false"/>
          <w:color w:val="000000"/>
          <w:sz w:val="28"/>
        </w:rPr>
        <w:t>
      4) Шымкент қаласы аумағында туристік индустрия объектілерін жоспарлау және салу жөніндегі қызметті үйлестіру;</w:t>
      </w:r>
    </w:p>
    <w:p>
      <w:pPr>
        <w:spacing w:after="0"/>
        <w:ind w:left="0"/>
        <w:jc w:val="both"/>
      </w:pPr>
      <w:r>
        <w:rPr>
          <w:rFonts w:ascii="Times New Roman"/>
          <w:b w:val="false"/>
          <w:i w:val="false"/>
          <w:color w:val="000000"/>
          <w:sz w:val="28"/>
        </w:rPr>
        <w:t>
      5) балалар мен жастар лагерьлерінің, туристер бірлестіктерінің қызметіне жәрдем көрсету;</w:t>
      </w:r>
    </w:p>
    <w:p>
      <w:pPr>
        <w:spacing w:after="0"/>
        <w:ind w:left="0"/>
        <w:jc w:val="both"/>
      </w:pPr>
      <w:r>
        <w:rPr>
          <w:rFonts w:ascii="Times New Roman"/>
          <w:b w:val="false"/>
          <w:i w:val="false"/>
          <w:color w:val="000000"/>
          <w:sz w:val="28"/>
        </w:rPr>
        <w:t>
      6) туристік қызмет субъектілеріне туристік қызметті ұйымдастыруға байланысты мәселелерде әдістемелік және консультациялық көмек көрсету;</w:t>
      </w:r>
    </w:p>
    <w:p>
      <w:pPr>
        <w:spacing w:after="0"/>
        <w:ind w:left="0"/>
        <w:jc w:val="both"/>
      </w:pPr>
      <w:r>
        <w:rPr>
          <w:rFonts w:ascii="Times New Roman"/>
          <w:b w:val="false"/>
          <w:i w:val="false"/>
          <w:color w:val="000000"/>
          <w:sz w:val="28"/>
        </w:rPr>
        <w:t>
      7) халықты жұмыспен қамтуды ұлғайту шарасы ретінде туристік қызмет саласындағы кәсіпкерлікті дамыту және қолдау;</w:t>
      </w:r>
    </w:p>
    <w:p>
      <w:pPr>
        <w:spacing w:after="0"/>
        <w:ind w:left="0"/>
        <w:jc w:val="both"/>
      </w:pPr>
      <w:r>
        <w:rPr>
          <w:rFonts w:ascii="Times New Roman"/>
          <w:b w:val="false"/>
          <w:i w:val="false"/>
          <w:color w:val="000000"/>
          <w:sz w:val="28"/>
        </w:rPr>
        <w:t>
      8) туристік ақпаратты, оның ішінде туристік әлеует, туризм объектілері мен туристік қызметті жүзеге асыратын тұлғалар туралы ақпаратты беру;</w:t>
      </w:r>
    </w:p>
    <w:p>
      <w:pPr>
        <w:spacing w:after="0"/>
        <w:ind w:left="0"/>
        <w:jc w:val="both"/>
      </w:pPr>
      <w:r>
        <w:rPr>
          <w:rFonts w:ascii="Times New Roman"/>
          <w:b w:val="false"/>
          <w:i w:val="false"/>
          <w:color w:val="000000"/>
          <w:sz w:val="28"/>
        </w:rPr>
        <w:t>
      9) туристік ақпарат орталығын құру;</w:t>
      </w:r>
    </w:p>
    <w:p>
      <w:pPr>
        <w:spacing w:after="0"/>
        <w:ind w:left="0"/>
        <w:jc w:val="both"/>
      </w:pPr>
      <w:r>
        <w:rPr>
          <w:rFonts w:ascii="Times New Roman"/>
          <w:b w:val="false"/>
          <w:i w:val="false"/>
          <w:color w:val="000000"/>
          <w:sz w:val="28"/>
        </w:rPr>
        <w:t>
      10) туроператорлық қызметті лицензиялауды жүзеге асыру;</w:t>
      </w:r>
    </w:p>
    <w:p>
      <w:pPr>
        <w:spacing w:after="0"/>
        <w:ind w:left="0"/>
        <w:jc w:val="both"/>
      </w:pPr>
      <w:r>
        <w:rPr>
          <w:rFonts w:ascii="Times New Roman"/>
          <w:b w:val="false"/>
          <w:i w:val="false"/>
          <w:color w:val="000000"/>
          <w:sz w:val="28"/>
        </w:rPr>
        <w:t>
      11) гидті кәсіптік даярлауды ұйымдастыру;</w:t>
      </w:r>
    </w:p>
    <w:p>
      <w:pPr>
        <w:spacing w:after="0"/>
        <w:ind w:left="0"/>
        <w:jc w:val="both"/>
      </w:pPr>
      <w:r>
        <w:rPr>
          <w:rFonts w:ascii="Times New Roman"/>
          <w:b w:val="false"/>
          <w:i w:val="false"/>
          <w:color w:val="000000"/>
          <w:sz w:val="28"/>
        </w:rPr>
        <w:t>
      12) уәкілетті органмен келісу бойынша туристік саланы дамыту жөніндегі іс-шаралар жоспарын бекіту;</w:t>
      </w:r>
    </w:p>
    <w:p>
      <w:pPr>
        <w:spacing w:after="0"/>
        <w:ind w:left="0"/>
        <w:jc w:val="both"/>
      </w:pPr>
      <w:r>
        <w:rPr>
          <w:rFonts w:ascii="Times New Roman"/>
          <w:b w:val="false"/>
          <w:i w:val="false"/>
          <w:color w:val="000000"/>
          <w:sz w:val="28"/>
        </w:rPr>
        <w:t>
      13) туристік маршруттар мен соқпақтардың мемлекеттік тізілімін жүргізу;</w:t>
      </w:r>
    </w:p>
    <w:p>
      <w:pPr>
        <w:spacing w:after="0"/>
        <w:ind w:left="0"/>
        <w:jc w:val="both"/>
      </w:pPr>
      <w:r>
        <w:rPr>
          <w:rFonts w:ascii="Times New Roman"/>
          <w:b w:val="false"/>
          <w:i w:val="false"/>
          <w:color w:val="000000"/>
          <w:sz w:val="28"/>
        </w:rPr>
        <w:t>
      14) Шымкент қаласы аумағында туризм инфрақұрылымын құру, туристің қажеттіліктерін қанағаттандыра алатын объектілерді салу мен дамыту бойынша шаралар қабылдау;</w:t>
      </w:r>
    </w:p>
    <w:p>
      <w:pPr>
        <w:spacing w:after="0"/>
        <w:ind w:left="0"/>
        <w:jc w:val="both"/>
      </w:pPr>
      <w:r>
        <w:rPr>
          <w:rFonts w:ascii="Times New Roman"/>
          <w:b w:val="false"/>
          <w:i w:val="false"/>
          <w:color w:val="000000"/>
          <w:sz w:val="28"/>
        </w:rPr>
        <w:t>
      15) туризмді дамытуда туристік қызмет субъектілері үшін жағдайлар жасау;</w:t>
      </w:r>
    </w:p>
    <w:p>
      <w:pPr>
        <w:spacing w:after="0"/>
        <w:ind w:left="0"/>
        <w:jc w:val="both"/>
      </w:pPr>
      <w:r>
        <w:rPr>
          <w:rFonts w:ascii="Times New Roman"/>
          <w:b w:val="false"/>
          <w:i w:val="false"/>
          <w:color w:val="000000"/>
          <w:sz w:val="28"/>
        </w:rPr>
        <w:t>
      16) туризм саласындағы бірлескен қызметті іске асыру шеңберінде тікелей шарт жасасу арқылы туристік ақпараттық орталықтарды қаржыландыру;</w:t>
      </w:r>
    </w:p>
    <w:p>
      <w:pPr>
        <w:spacing w:after="0"/>
        <w:ind w:left="0"/>
        <w:jc w:val="both"/>
      </w:pPr>
      <w:r>
        <w:rPr>
          <w:rFonts w:ascii="Times New Roman"/>
          <w:b w:val="false"/>
          <w:i w:val="false"/>
          <w:color w:val="000000"/>
          <w:sz w:val="28"/>
        </w:rPr>
        <w:t>
      17) туристік қызмет объектілерін салу, реконструкциялау кезінде кәсіпкерлік субъектілері шығындарының бір бөлігін өтеу;</w:t>
      </w:r>
    </w:p>
    <w:p>
      <w:pPr>
        <w:spacing w:after="0"/>
        <w:ind w:left="0"/>
        <w:jc w:val="both"/>
      </w:pPr>
      <w:r>
        <w:rPr>
          <w:rFonts w:ascii="Times New Roman"/>
          <w:b w:val="false"/>
          <w:i w:val="false"/>
          <w:color w:val="000000"/>
          <w:sz w:val="28"/>
        </w:rPr>
        <w:t>
      18) уәкілетті органмен келісу бойынша күтіп-ұсталуы кезіндегі шығындардың бір бөлігі өтелетін санитариялық-гигиеналық тораптардың тізбелерін бекіту;</w:t>
      </w:r>
    </w:p>
    <w:p>
      <w:pPr>
        <w:spacing w:after="0"/>
        <w:ind w:left="0"/>
        <w:jc w:val="both"/>
      </w:pPr>
      <w:r>
        <w:rPr>
          <w:rFonts w:ascii="Times New Roman"/>
          <w:b w:val="false"/>
          <w:i w:val="false"/>
          <w:color w:val="000000"/>
          <w:sz w:val="28"/>
        </w:rPr>
        <w:t>
      19) елді мекендерден тыс жердегі туристерді орналастыру орындарына дейін қалалық және аудандық маңызы бар кірме автомобиль жолдарын салу, реконструкциялау, жөндеу және күтіп-ұстау жөніндегі шараларды жүзеге асыру;</w:t>
      </w:r>
    </w:p>
    <w:p>
      <w:pPr>
        <w:spacing w:after="0"/>
        <w:ind w:left="0"/>
        <w:jc w:val="both"/>
      </w:pPr>
      <w:r>
        <w:rPr>
          <w:rFonts w:ascii="Times New Roman"/>
          <w:b w:val="false"/>
          <w:i w:val="false"/>
          <w:color w:val="000000"/>
          <w:sz w:val="28"/>
        </w:rPr>
        <w:t>
      20) кәсіпкерлік субъектілерінің жол бойындағы сервис объектілерін салу бойынша шығындарының бір бөлігін өтеу;</w:t>
      </w:r>
    </w:p>
    <w:p>
      <w:pPr>
        <w:spacing w:after="0"/>
        <w:ind w:left="0"/>
        <w:jc w:val="both"/>
      </w:pPr>
      <w:r>
        <w:rPr>
          <w:rFonts w:ascii="Times New Roman"/>
          <w:b w:val="false"/>
          <w:i w:val="false"/>
          <w:color w:val="000000"/>
          <w:sz w:val="28"/>
        </w:rPr>
        <w:t>
      21) кәсіпкерлік субъектілерінің санитариялық-гигиеналық тораптарды күтіп-ұстауға арналған шығындарының бір бөлігін субсидиялау;</w:t>
      </w:r>
    </w:p>
    <w:p>
      <w:pPr>
        <w:spacing w:after="0"/>
        <w:ind w:left="0"/>
        <w:jc w:val="both"/>
      </w:pPr>
      <w:r>
        <w:rPr>
          <w:rFonts w:ascii="Times New Roman"/>
          <w:b w:val="false"/>
          <w:i w:val="false"/>
          <w:color w:val="000000"/>
          <w:sz w:val="28"/>
        </w:rPr>
        <w:t>
      22) 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w:t>
      </w:r>
    </w:p>
    <w:p>
      <w:pPr>
        <w:spacing w:after="0"/>
        <w:ind w:left="0"/>
        <w:jc w:val="both"/>
      </w:pPr>
      <w:r>
        <w:rPr>
          <w:rFonts w:ascii="Times New Roman"/>
          <w:b w:val="false"/>
          <w:i w:val="false"/>
          <w:color w:val="000000"/>
          <w:sz w:val="28"/>
        </w:rPr>
        <w:t>
      23) қала аумағының және басымды туристік нысандардың туристификация жүргізуін ұйымдастыру, оның ішінде, тиісті аумақ пен нысандардың мастер-жоспарларының әзірлеуін қамтамасыз ету;</w:t>
      </w:r>
    </w:p>
    <w:p>
      <w:pPr>
        <w:spacing w:after="0"/>
        <w:ind w:left="0"/>
        <w:jc w:val="both"/>
      </w:pPr>
      <w:r>
        <w:rPr>
          <w:rFonts w:ascii="Times New Roman"/>
          <w:b w:val="false"/>
          <w:i w:val="false"/>
          <w:color w:val="000000"/>
          <w:sz w:val="28"/>
        </w:rPr>
        <w:t>
      24) туристік ресурстарды қорғау жөніндегі шараларды әзірлеу және енгізу;</w:t>
      </w:r>
    </w:p>
    <w:p>
      <w:pPr>
        <w:spacing w:after="0"/>
        <w:ind w:left="0"/>
        <w:jc w:val="both"/>
      </w:pPr>
      <w:r>
        <w:rPr>
          <w:rFonts w:ascii="Times New Roman"/>
          <w:b w:val="false"/>
          <w:i w:val="false"/>
          <w:color w:val="000000"/>
          <w:sz w:val="28"/>
        </w:rPr>
        <w:t>
      25) туризм объектілеріне түгендеуді жүргізу және жаңа туристік нысанды қалыптастыру, электрондық деректер базасын құру және жаңарту;</w:t>
      </w:r>
    </w:p>
    <w:p>
      <w:pPr>
        <w:spacing w:after="0"/>
        <w:ind w:left="0"/>
        <w:jc w:val="both"/>
      </w:pPr>
      <w:r>
        <w:rPr>
          <w:rFonts w:ascii="Times New Roman"/>
          <w:b w:val="false"/>
          <w:i w:val="false"/>
          <w:color w:val="000000"/>
          <w:sz w:val="28"/>
        </w:rPr>
        <w:t>
      26) туризм саласына жаңа цифрлық технологияларды енгізу жөніндегі жұмысты жүзеге асыру;</w:t>
      </w:r>
    </w:p>
    <w:p>
      <w:pPr>
        <w:spacing w:after="0"/>
        <w:ind w:left="0"/>
        <w:jc w:val="both"/>
      </w:pPr>
      <w:r>
        <w:rPr>
          <w:rFonts w:ascii="Times New Roman"/>
          <w:b w:val="false"/>
          <w:i w:val="false"/>
          <w:color w:val="000000"/>
          <w:sz w:val="28"/>
        </w:rPr>
        <w:t>
      27) қаланың туристік тартымдылығын арттыру мақсатында ақпараттық дүңгіршек, инфрақұрылымдық нысандар, инсталляциялар, құрылыстар және тағы басқа орнату;</w:t>
      </w:r>
    </w:p>
    <w:p>
      <w:pPr>
        <w:spacing w:after="0"/>
        <w:ind w:left="0"/>
        <w:jc w:val="both"/>
      </w:pPr>
      <w:r>
        <w:rPr>
          <w:rFonts w:ascii="Times New Roman"/>
          <w:b w:val="false"/>
          <w:i w:val="false"/>
          <w:color w:val="000000"/>
          <w:sz w:val="28"/>
        </w:rPr>
        <w:t>
      28) мамандандырылған түрлі туристік іс-шаралырын (фестивальдар, форумдар, көрмелер және тағы басқа) өтуін ұйымдастыру;</w:t>
      </w:r>
    </w:p>
    <w:p>
      <w:pPr>
        <w:spacing w:after="0"/>
        <w:ind w:left="0"/>
        <w:jc w:val="both"/>
      </w:pPr>
      <w:r>
        <w:rPr>
          <w:rFonts w:ascii="Times New Roman"/>
          <w:b w:val="false"/>
          <w:i w:val="false"/>
          <w:color w:val="000000"/>
          <w:sz w:val="28"/>
        </w:rPr>
        <w:t>
      29) сыртқы байланыс саласы бойынша бақылауда тұрған жоғары органдардан келген нормативтік-құқықтық актілердің, бұйрықтар мен тапсырмалардың уақтылы, сапалы орындалуын ұйымдастыру;</w:t>
      </w:r>
    </w:p>
    <w:p>
      <w:pPr>
        <w:spacing w:after="0"/>
        <w:ind w:left="0"/>
        <w:jc w:val="both"/>
      </w:pPr>
      <w:r>
        <w:rPr>
          <w:rFonts w:ascii="Times New Roman"/>
          <w:b w:val="false"/>
          <w:i w:val="false"/>
          <w:color w:val="000000"/>
          <w:sz w:val="28"/>
        </w:rPr>
        <w:t>
      30) халықаралық және шетелдік ұйымдармен ынтымақтастықты дамытуға бағытталған іс-шараларды жоспарлау және іске асыру;</w:t>
      </w:r>
    </w:p>
    <w:p>
      <w:pPr>
        <w:spacing w:after="0"/>
        <w:ind w:left="0"/>
        <w:jc w:val="both"/>
      </w:pPr>
      <w:r>
        <w:rPr>
          <w:rFonts w:ascii="Times New Roman"/>
          <w:b w:val="false"/>
          <w:i w:val="false"/>
          <w:color w:val="000000"/>
          <w:sz w:val="28"/>
        </w:rPr>
        <w:t>
      31) халықаралық қатынастарды ары қарай дамыту мақсатында ұсыныстар енгізу;</w:t>
      </w:r>
    </w:p>
    <w:p>
      <w:pPr>
        <w:spacing w:after="0"/>
        <w:ind w:left="0"/>
        <w:jc w:val="both"/>
      </w:pPr>
      <w:r>
        <w:rPr>
          <w:rFonts w:ascii="Times New Roman"/>
          <w:b w:val="false"/>
          <w:i w:val="false"/>
          <w:color w:val="000000"/>
          <w:sz w:val="28"/>
        </w:rPr>
        <w:t>
      32) дипломатиялық корпустың, ресми шетелдік делегациялардың, шетелдік заңды және жеке тұлғалардың өкілдерінің қала әкімдігінің басшылығымен өтетін іскерлік кездесулер және хаттамалық іс-шараларды дайындау, ұйымдастырып өткізу;</w:t>
      </w:r>
    </w:p>
    <w:p>
      <w:pPr>
        <w:spacing w:after="0"/>
        <w:ind w:left="0"/>
        <w:jc w:val="both"/>
      </w:pPr>
      <w:r>
        <w:rPr>
          <w:rFonts w:ascii="Times New Roman"/>
          <w:b w:val="false"/>
          <w:i w:val="false"/>
          <w:color w:val="000000"/>
          <w:sz w:val="28"/>
        </w:rPr>
        <w:t>
      33) қала әкімінің қатысуымен өткізілетін шетелдік іссапарларды, жұмыс сапарларын және өзге де халықаралық іс-шаралар жоспарын жасау;</w:t>
      </w:r>
    </w:p>
    <w:p>
      <w:pPr>
        <w:spacing w:after="0"/>
        <w:ind w:left="0"/>
        <w:jc w:val="both"/>
      </w:pPr>
      <w:r>
        <w:rPr>
          <w:rFonts w:ascii="Times New Roman"/>
          <w:b w:val="false"/>
          <w:i w:val="false"/>
          <w:color w:val="000000"/>
          <w:sz w:val="28"/>
        </w:rPr>
        <w:t>
      34) қала әкімінің қатысуымен өткізілетін шетелдік іссапарларды, жұмыс сапарларын және өзге де халықаралық іс-шаралардың бағдарламасын әзірлеу;</w:t>
      </w:r>
    </w:p>
    <w:p>
      <w:pPr>
        <w:spacing w:after="0"/>
        <w:ind w:left="0"/>
        <w:jc w:val="both"/>
      </w:pPr>
      <w:r>
        <w:rPr>
          <w:rFonts w:ascii="Times New Roman"/>
          <w:b w:val="false"/>
          <w:i w:val="false"/>
          <w:color w:val="000000"/>
          <w:sz w:val="28"/>
        </w:rPr>
        <w:t>
      35) хаттамалық-ұйымдастыру шараларын қадағалау, қала делегациясының құрамын қалыптастыру, талдамалық және презентациялық материалдардың дайындық жұмысын қадағалау және ұйымдастыру;</w:t>
      </w:r>
    </w:p>
    <w:p>
      <w:pPr>
        <w:spacing w:after="0"/>
        <w:ind w:left="0"/>
        <w:jc w:val="both"/>
      </w:pPr>
      <w:r>
        <w:rPr>
          <w:rFonts w:ascii="Times New Roman"/>
          <w:b w:val="false"/>
          <w:i w:val="false"/>
          <w:color w:val="000000"/>
          <w:sz w:val="28"/>
        </w:rPr>
        <w:t>
      36) Шымкент қаласы әкімдігінде шетелдік делегациямен, дипломатиялық корпустың басшыларымен, халықаралық ұйымдар өкілдерімен өтетін кездесулерге қажетті ақпараттық құжаттар мен стратегиялық талдаулардың толық пакетін дайындау және қадағалау;</w:t>
      </w:r>
    </w:p>
    <w:p>
      <w:pPr>
        <w:spacing w:after="0"/>
        <w:ind w:left="0"/>
        <w:jc w:val="both"/>
      </w:pPr>
      <w:r>
        <w:rPr>
          <w:rFonts w:ascii="Times New Roman"/>
          <w:b w:val="false"/>
          <w:i w:val="false"/>
          <w:color w:val="000000"/>
          <w:sz w:val="28"/>
        </w:rPr>
        <w:t>
      37) сыртқы байланыстар мәселелері бойынша форумдар, көрмелер, кеңестер және семинарлар, "дөңгелек үстелдер" ұйымдастыру, өткізу және қатысу;</w:t>
      </w:r>
    </w:p>
    <w:p>
      <w:pPr>
        <w:spacing w:after="0"/>
        <w:ind w:left="0"/>
        <w:jc w:val="both"/>
      </w:pPr>
      <w:r>
        <w:rPr>
          <w:rFonts w:ascii="Times New Roman"/>
          <w:b w:val="false"/>
          <w:i w:val="false"/>
          <w:color w:val="000000"/>
          <w:sz w:val="28"/>
        </w:rPr>
        <w:t>
      38) жақын және алыс шетелдермен өзара ынтымақтастық орнату бойынша екіжақты келісімдер, хаттамалар мен ынтымақтастық меморандум жобаларын жасау;</w:t>
      </w:r>
    </w:p>
    <w:p>
      <w:pPr>
        <w:spacing w:after="0"/>
        <w:ind w:left="0"/>
        <w:jc w:val="both"/>
      </w:pPr>
      <w:r>
        <w:rPr>
          <w:rFonts w:ascii="Times New Roman"/>
          <w:b w:val="false"/>
          <w:i w:val="false"/>
          <w:color w:val="000000"/>
          <w:sz w:val="28"/>
        </w:rPr>
        <w:t>
      39) шекаралық ынтымақтастықты, жақын және алыс шетелдермен аймақтың аймақаралық және интеграциялық байланыстарды дамыту және нығайту;</w:t>
      </w:r>
    </w:p>
    <w:p>
      <w:pPr>
        <w:spacing w:after="0"/>
        <w:ind w:left="0"/>
        <w:jc w:val="both"/>
      </w:pPr>
      <w:r>
        <w:rPr>
          <w:rFonts w:ascii="Times New Roman"/>
          <w:b w:val="false"/>
          <w:i w:val="false"/>
          <w:color w:val="000000"/>
          <w:sz w:val="28"/>
        </w:rPr>
        <w:t>
      40) сыртқы байланыстар мәселелері бойынша әкімдік қаулыларының, қала әкімі шешімдері мен өкімдерінің орындалуын қадағалау;</w:t>
      </w:r>
    </w:p>
    <w:p>
      <w:pPr>
        <w:spacing w:after="0"/>
        <w:ind w:left="0"/>
        <w:jc w:val="both"/>
      </w:pPr>
      <w:r>
        <w:rPr>
          <w:rFonts w:ascii="Times New Roman"/>
          <w:b w:val="false"/>
          <w:i w:val="false"/>
          <w:color w:val="000000"/>
          <w:sz w:val="28"/>
        </w:rPr>
        <w:t>
      41) екіжақты өтетін кездесулерге, жиналыстарға, видеоконференциялар мен басқа да іс-шараларды өткізу бойынша дайындықты қадағалау (микрофон, жарық, дыбыс, техникалық құрылғылардың жұмысына тексеру жүргізу);</w:t>
      </w:r>
    </w:p>
    <w:p>
      <w:pPr>
        <w:spacing w:after="0"/>
        <w:ind w:left="0"/>
        <w:jc w:val="both"/>
      </w:pPr>
      <w:r>
        <w:rPr>
          <w:rFonts w:ascii="Times New Roman"/>
          <w:b w:val="false"/>
          <w:i w:val="false"/>
          <w:color w:val="000000"/>
          <w:sz w:val="28"/>
        </w:rPr>
        <w:t>
      42) хаттамалық-ұйымдастырушылық құжаттардың уақтылы тапсырылуын қадағалау (бағдарлама, күн тәртібі, тізім, отыру тәртібі және тағы басқа);</w:t>
      </w:r>
    </w:p>
    <w:p>
      <w:pPr>
        <w:spacing w:after="0"/>
        <w:ind w:left="0"/>
        <w:jc w:val="both"/>
      </w:pPr>
      <w:r>
        <w:rPr>
          <w:rFonts w:ascii="Times New Roman"/>
          <w:b w:val="false"/>
          <w:i w:val="false"/>
          <w:color w:val="000000"/>
          <w:sz w:val="28"/>
        </w:rPr>
        <w:t>
      43) қала әкімдігінің жоспарланған баратын нысандарының хаттамалық талаптар бойынша сәйкестігін тексеру, орын алған сәйкес еместіктерді жоюға нұсқамалар беру;</w:t>
      </w:r>
    </w:p>
    <w:p>
      <w:pPr>
        <w:spacing w:after="0"/>
        <w:ind w:left="0"/>
        <w:jc w:val="both"/>
      </w:pPr>
      <w:r>
        <w:rPr>
          <w:rFonts w:ascii="Times New Roman"/>
          <w:b w:val="false"/>
          <w:i w:val="false"/>
          <w:color w:val="000000"/>
          <w:sz w:val="28"/>
        </w:rPr>
        <w:t>
      44) өз құзіреті шегінде шетелдік хаттамалық қызметімен, Қазақстан Республикасының шетелдердегі дипломатиялық өкілдерімен, халықаралық ұйымдарымен, халықаралық ұйымдар өкілдерімен және қоғамдық ұйымдармен хаттамалық- ұйымдастыру жұмысының мәселесін шешу үшін өзара қарым-қатынаста болу;</w:t>
      </w:r>
    </w:p>
    <w:p>
      <w:pPr>
        <w:spacing w:after="0"/>
        <w:ind w:left="0"/>
        <w:jc w:val="both"/>
      </w:pPr>
      <w:r>
        <w:rPr>
          <w:rFonts w:ascii="Times New Roman"/>
          <w:b w:val="false"/>
          <w:i w:val="false"/>
          <w:color w:val="000000"/>
          <w:sz w:val="28"/>
        </w:rPr>
        <w:t>
      45) Өкілдік шығындарды (өкілдік санаттағы жеңіл автомобильдерді жалға алу, шетелдік өкілдерге арналған кәдесый өнімдерін сатып алу, аудармашы қызметі, қонақ үймен қамтамсыз ету, түскі ас, кешкі ас шығындары, әуежай күту залдарының қызметтері) өтеу.</w:t>
      </w:r>
    </w:p>
    <w:bookmarkStart w:name="z25" w:id="23"/>
    <w:p>
      <w:pPr>
        <w:spacing w:after="0"/>
        <w:ind w:left="0"/>
        <w:jc w:val="left"/>
      </w:pPr>
      <w:r>
        <w:rPr>
          <w:rFonts w:ascii="Times New Roman"/>
          <w:b/>
          <w:i w:val="false"/>
          <w:color w:val="000000"/>
        </w:rPr>
        <w:t xml:space="preserve"> 3-тарау. Мемлекеттік органның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18. Басқарма басшысының штаттық кестеге сәйкес орынбасарлары жоқ.</w:t>
      </w:r>
    </w:p>
    <w:bookmarkEnd w:id="26"/>
    <w:bookmarkStart w:name="z29" w:id="27"/>
    <w:p>
      <w:pPr>
        <w:spacing w:after="0"/>
        <w:ind w:left="0"/>
        <w:jc w:val="both"/>
      </w:pPr>
      <w:r>
        <w:rPr>
          <w:rFonts w:ascii="Times New Roman"/>
          <w:b w:val="false"/>
          <w:i w:val="false"/>
          <w:color w:val="000000"/>
          <w:sz w:val="28"/>
        </w:rPr>
        <w:t>
      19. Басқарманың басшысының өкілеттіктері:</w:t>
      </w:r>
    </w:p>
    <w:bookmarkEnd w:id="27"/>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қолданыстағы заңнамаларға сәйкес Басқарма қызметшілерін, сондай-ақ, қарамағындағы ұйымдардың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3) қолданыстағы заңнамаларға сәйкес Басқарма қызметшілерінің, Басқарманың қарамағындағы ұйымдардың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4) Басқарманың жұмыс жоспарларын бекітеді;</w:t>
      </w:r>
    </w:p>
    <w:p>
      <w:pPr>
        <w:spacing w:after="0"/>
        <w:ind w:left="0"/>
        <w:jc w:val="both"/>
      </w:pPr>
      <w:r>
        <w:rPr>
          <w:rFonts w:ascii="Times New Roman"/>
          <w:b w:val="false"/>
          <w:i w:val="false"/>
          <w:color w:val="000000"/>
          <w:sz w:val="28"/>
        </w:rPr>
        <w:t>
      5) Басқарманың атынан әрекет етеді;</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өз уәкілеттігі шегінде барлық Басқарма қызметшілеріне және қарамағындағы ұйымдардың басшыларына орындауға міндетті бұйрықтар шығарады, қызметтік құжаттарға қол қояды және нұсқаулар береді;</w:t>
      </w:r>
    </w:p>
    <w:p>
      <w:pPr>
        <w:spacing w:after="0"/>
        <w:ind w:left="0"/>
        <w:jc w:val="both"/>
      </w:pPr>
      <w:r>
        <w:rPr>
          <w:rFonts w:ascii="Times New Roman"/>
          <w:b w:val="false"/>
          <w:i w:val="false"/>
          <w:color w:val="000000"/>
          <w:sz w:val="28"/>
        </w:rPr>
        <w:t>
      8) Басқарма қызметшілеріне, қарамағындағы ұйымдардың басшыларына Қазақстан Республикасының заңнамасында белгіленген тәртіпте сыйақы шараларын белгілейді және тәртіптік жаза қолдана алады;</w:t>
      </w:r>
    </w:p>
    <w:p>
      <w:pPr>
        <w:spacing w:after="0"/>
        <w:ind w:left="0"/>
        <w:jc w:val="both"/>
      </w:pPr>
      <w:r>
        <w:rPr>
          <w:rFonts w:ascii="Times New Roman"/>
          <w:b w:val="false"/>
          <w:i w:val="false"/>
          <w:color w:val="000000"/>
          <w:sz w:val="28"/>
        </w:rPr>
        <w:t>
      9) Басқарманың ішкі еңбек тәртібін бекітеді;</w:t>
      </w:r>
    </w:p>
    <w:p>
      <w:pPr>
        <w:spacing w:after="0"/>
        <w:ind w:left="0"/>
        <w:jc w:val="both"/>
      </w:pPr>
      <w:r>
        <w:rPr>
          <w:rFonts w:ascii="Times New Roman"/>
          <w:b w:val="false"/>
          <w:i w:val="false"/>
          <w:color w:val="000000"/>
          <w:sz w:val="28"/>
        </w:rPr>
        <w:t xml:space="preserve">
      10) Басқармада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11) азаматтарды жеке қабылдауды жүзеге асырады;</w:t>
      </w:r>
    </w:p>
    <w:p>
      <w:pPr>
        <w:spacing w:after="0"/>
        <w:ind w:left="0"/>
        <w:jc w:val="both"/>
      </w:pPr>
      <w:r>
        <w:rPr>
          <w:rFonts w:ascii="Times New Roman"/>
          <w:b w:val="false"/>
          <w:i w:val="false"/>
          <w:color w:val="000000"/>
          <w:sz w:val="28"/>
        </w:rPr>
        <w:t>
      12) сыбайлас жемқорлыққа қарсы іс-қимыл заңнамасының орындалуына дербес жауапты болады;</w:t>
      </w:r>
    </w:p>
    <w:p>
      <w:pPr>
        <w:spacing w:after="0"/>
        <w:ind w:left="0"/>
        <w:jc w:val="both"/>
      </w:pPr>
      <w:r>
        <w:rPr>
          <w:rFonts w:ascii="Times New Roman"/>
          <w:b w:val="false"/>
          <w:i w:val="false"/>
          <w:color w:val="000000"/>
          <w:sz w:val="28"/>
        </w:rPr>
        <w:t>
      13) Басқарманың қарамағындағы бағынысты мемлекеттік мекемесінің жылдық қаржылық есебін бекітеді;</w:t>
      </w:r>
    </w:p>
    <w:p>
      <w:pPr>
        <w:spacing w:after="0"/>
        <w:ind w:left="0"/>
        <w:jc w:val="both"/>
      </w:pPr>
      <w:r>
        <w:rPr>
          <w:rFonts w:ascii="Times New Roman"/>
          <w:b w:val="false"/>
          <w:i w:val="false"/>
          <w:color w:val="000000"/>
          <w:sz w:val="28"/>
        </w:rPr>
        <w:t>
      14)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left"/>
      </w:pPr>
      <w:r>
        <w:rPr>
          <w:rFonts w:ascii="Times New Roman"/>
          <w:b/>
          <w:i w:val="false"/>
          <w:color w:val="000000"/>
        </w:rPr>
        <w:t xml:space="preserve"> 4 тарау. Мемлекеттік органның мүлкі</w:t>
      </w:r>
    </w:p>
    <w:bookmarkEnd w:id="28"/>
    <w:bookmarkStart w:name="z31" w:id="29"/>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мүлкі болуы мүмкін.</w:t>
      </w:r>
    </w:p>
    <w:bookmarkEnd w:id="2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30"/>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30"/>
    <w:bookmarkStart w:name="z33" w:id="31"/>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
    <w:bookmarkStart w:name="z34" w:id="32"/>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2"/>
    <w:bookmarkStart w:name="z35" w:id="3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33"/>
    <w:p>
      <w:pPr>
        <w:spacing w:after="0"/>
        <w:ind w:left="0"/>
        <w:jc w:val="both"/>
      </w:pPr>
      <w:r>
        <w:rPr>
          <w:rFonts w:ascii="Times New Roman"/>
          <w:b w:val="false"/>
          <w:i w:val="false"/>
          <w:color w:val="000000"/>
          <w:sz w:val="28"/>
        </w:rPr>
        <w:t xml:space="preserve">
      Басқарманың қарамағындағы ұйымдардың тізбесі: </w:t>
      </w:r>
    </w:p>
    <w:p>
      <w:pPr>
        <w:spacing w:after="0"/>
        <w:ind w:left="0"/>
        <w:jc w:val="both"/>
      </w:pPr>
      <w:r>
        <w:rPr>
          <w:rFonts w:ascii="Times New Roman"/>
          <w:b w:val="false"/>
          <w:i w:val="false"/>
          <w:color w:val="000000"/>
          <w:sz w:val="28"/>
        </w:rPr>
        <w:t>
      "Шымкент қаласының туризм, сыртқы байланыстар және креативті индустри басқармасы" мемлекеттік мекемесінің "Visit Shymkent" туристік ақпараттық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