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8e81" w14:textId="f988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жұмылдыру дайындығы, аумақтық және азаматтық қорғаныс басқармасы" мемлекеттік мекемесін құру және ережесін бекіту туралы</w:t>
      </w:r>
    </w:p>
    <w:p>
      <w:pPr>
        <w:spacing w:after="0"/>
        <w:ind w:left="0"/>
        <w:jc w:val="both"/>
      </w:pPr>
      <w:r>
        <w:rPr>
          <w:rFonts w:ascii="Times New Roman"/>
          <w:b w:val="false"/>
          <w:i w:val="false"/>
          <w:color w:val="000000"/>
          <w:sz w:val="28"/>
        </w:rPr>
        <w:t>Шымкент қаласы әкімдігінің 2023 жылғы 19 маусымдағы № 1443 қаулысы</w:t>
      </w:r>
    </w:p>
    <w:p>
      <w:pPr>
        <w:spacing w:after="0"/>
        <w:ind w:left="0"/>
        <w:jc w:val="both"/>
      </w:pPr>
      <w:r>
        <w:rPr>
          <w:rFonts w:ascii="Times New Roman"/>
          <w:b w:val="false"/>
          <w:i w:val="false"/>
          <w:color w:val="ff0000"/>
          <w:sz w:val="28"/>
        </w:rPr>
        <w:t xml:space="preserve">
      Ескерту. Орыс тілінде өзгерістер енгізілді, қазақ тіліндегі мәтіні өзгермейді - Шымкент қаласы әкімдігінің 01.09.2023 </w:t>
      </w:r>
      <w:r>
        <w:rPr>
          <w:rFonts w:ascii="Times New Roman"/>
          <w:b w:val="false"/>
          <w:i w:val="false"/>
          <w:color w:val="ff0000"/>
          <w:sz w:val="28"/>
        </w:rPr>
        <w:t>№ 2232</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Азаматтық Кодексi" Қазақстан Республикасының 1994 жылғы 27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39-баптарына</w:t>
      </w:r>
      <w:r>
        <w:rPr>
          <w:rFonts w:ascii="Times New Roman"/>
          <w:b w:val="false"/>
          <w:i w:val="false"/>
          <w:color w:val="000000"/>
          <w:sz w:val="28"/>
        </w:rPr>
        <w:t xml:space="preserve">, "Құқықтық актілер туралы"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және "Шымкент қаласының басқару схемасы туралы" Шымкент қаласы мәслихатының 2018 жылғы 22 маусымдағы № 31/252-6с шешіміне өзгеріс енгізу туралы" Шымкент қаласы мәслихатының 2023 жылғы 14 маусымдағы № 4/31-VIII шешіміне сәйкес, Шымкент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"Шымкент қаласының жұмылдыру дайындығы, аумақтық және азаматтық қорғаныс басқармасы" мемлекеттік мекемесі құрылсын.</w:t>
      </w:r>
    </w:p>
    <w:bookmarkEnd w:id="1"/>
    <w:bookmarkStart w:name="z3" w:id="2"/>
    <w:p>
      <w:pPr>
        <w:spacing w:after="0"/>
        <w:ind w:left="0"/>
        <w:jc w:val="both"/>
      </w:pPr>
      <w:r>
        <w:rPr>
          <w:rFonts w:ascii="Times New Roman"/>
          <w:b w:val="false"/>
          <w:i w:val="false"/>
          <w:color w:val="000000"/>
          <w:sz w:val="28"/>
        </w:rPr>
        <w:t xml:space="preserve">
      2. "Шымкент қаласының жұмылдыру дайындығы, аумақтық және азаматтық қорғаныс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"Шымкент қаласы әкімінің аппараты" мемлекеттік мекемесі Қазақстан Республикасының заңнамасында белгіленген тәртіпте осы қаулыдан туындайтын барлық шараларды атқарсын.</w:t>
      </w:r>
    </w:p>
    <w:bookmarkEnd w:id="3"/>
    <w:bookmarkStart w:name="z5" w:id="4"/>
    <w:p>
      <w:pPr>
        <w:spacing w:after="0"/>
        <w:ind w:left="0"/>
        <w:jc w:val="both"/>
      </w:pPr>
      <w:r>
        <w:rPr>
          <w:rFonts w:ascii="Times New Roman"/>
          <w:b w:val="false"/>
          <w:i w:val="false"/>
          <w:color w:val="000000"/>
          <w:sz w:val="28"/>
        </w:rPr>
        <w:t>
      4. Осы қаулының орындалуын бақылау Шымкент қаласы әкімі аппаратының басшысы Г.Мауленкуловқа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2023 жылғы "19" маусымдағы</w:t>
            </w:r>
            <w:r>
              <w:br/>
            </w:r>
            <w:r>
              <w:rPr>
                <w:rFonts w:ascii="Times New Roman"/>
                <w:b w:val="false"/>
                <w:i w:val="false"/>
                <w:color w:val="000000"/>
                <w:sz w:val="20"/>
              </w:rPr>
              <w:t>№ 1443 қаулысына қосымша</w:t>
            </w:r>
          </w:p>
        </w:tc>
      </w:tr>
    </w:tbl>
    <w:bookmarkStart w:name="z8" w:id="6"/>
    <w:p>
      <w:pPr>
        <w:spacing w:after="0"/>
        <w:ind w:left="0"/>
        <w:jc w:val="left"/>
      </w:pPr>
      <w:r>
        <w:rPr>
          <w:rFonts w:ascii="Times New Roman"/>
          <w:b/>
          <w:i w:val="false"/>
          <w:color w:val="000000"/>
        </w:rPr>
        <w:t xml:space="preserve"> "Шымкент қаласының жұмылдыру дайындығы, аумақтық және азаматтық қорғаныс басқармасы" мемлекеттік мекемесі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"Шымкент қаласының жұмылдыру дайындығы, аумақтық және азаматтық қорғаныс басқармасы" мемлекеттік мекемесі (бұдан әрі - Басқарма) Шымкент қаласы әкімдігінің және әкімінің қызметін қамтамасыз ету саласында басшылықты жүзеге асыратын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2. Басқарманың ведомствалары жоқ.</w:t>
      </w:r>
    </w:p>
    <w:bookmarkEnd w:id="9"/>
    <w:bookmarkStart w:name="z12" w:id="10"/>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3" w:id="11"/>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4" w:id="12"/>
    <w:p>
      <w:pPr>
        <w:spacing w:after="0"/>
        <w:ind w:left="0"/>
        <w:jc w:val="both"/>
      </w:pPr>
      <w:r>
        <w:rPr>
          <w:rFonts w:ascii="Times New Roman"/>
          <w:b w:val="false"/>
          <w:i w:val="false"/>
          <w:color w:val="000000"/>
          <w:sz w:val="28"/>
        </w:rPr>
        <w:t>
      5. Басқарма азаматтық-құқықтық қатынастарға өз атынан жасайды.</w:t>
      </w:r>
    </w:p>
    <w:bookmarkEnd w:id="12"/>
    <w:bookmarkStart w:name="z15" w:id="13"/>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16" w:id="1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"Шымкент қаласының жұмылдыру дайындығы, аумақтық және азаматтық қорғаныс басқармасы"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p>
    <w:bookmarkEnd w:id="14"/>
    <w:bookmarkStart w:name="z17" w:id="15"/>
    <w:p>
      <w:pPr>
        <w:spacing w:after="0"/>
        <w:ind w:left="0"/>
        <w:jc w:val="both"/>
      </w:pPr>
      <w:r>
        <w:rPr>
          <w:rFonts w:ascii="Times New Roman"/>
          <w:b w:val="false"/>
          <w:i w:val="false"/>
          <w:color w:val="000000"/>
          <w:sz w:val="28"/>
        </w:rPr>
        <w:t>
      8. "Шымкент қаласының жұмылдыру дайындығы, аумақтық және азаматтық қорғаныс басқармасы" мемлекеттік мекемесінің құрылымы мен штат санының лимиті Қазақстан Республикасының заңнамасына сәйкес бекітіледі.</w:t>
      </w:r>
    </w:p>
    <w:bookmarkEnd w:id="15"/>
    <w:bookmarkStart w:name="z18" w:id="16"/>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Қаратау ауданы, Нұрсат шағын ауданы, "Nursultan Nazarbaev" даңғылы 10, индекс 160023.</w:t>
      </w:r>
    </w:p>
    <w:bookmarkEnd w:id="16"/>
    <w:bookmarkStart w:name="z19" w:id="17"/>
    <w:p>
      <w:pPr>
        <w:spacing w:after="0"/>
        <w:ind w:left="0"/>
        <w:jc w:val="both"/>
      </w:pPr>
      <w:r>
        <w:rPr>
          <w:rFonts w:ascii="Times New Roman"/>
          <w:b w:val="false"/>
          <w:i w:val="false"/>
          <w:color w:val="000000"/>
          <w:sz w:val="28"/>
        </w:rPr>
        <w:t>
      10. Жұмыс режимі Қазақстан Республикасының Еңбек кодексіне сәйкес реттеледі.</w:t>
      </w:r>
    </w:p>
    <w:bookmarkEnd w:id="17"/>
    <w:bookmarkStart w:name="z20" w:id="18"/>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8"/>
    <w:bookmarkStart w:name="z21" w:id="19"/>
    <w:p>
      <w:pPr>
        <w:spacing w:after="0"/>
        <w:ind w:left="0"/>
        <w:jc w:val="both"/>
      </w:pPr>
      <w:r>
        <w:rPr>
          <w:rFonts w:ascii="Times New Roman"/>
          <w:b w:val="false"/>
          <w:i w:val="false"/>
          <w:color w:val="000000"/>
          <w:sz w:val="28"/>
        </w:rPr>
        <w:t>
      12. Басқарма қызметін қаржыландыру Қазақстан Республикасының заңнамасына сәйкес республикалық және жергілікті бюджеттерден жүзеге асырылады.</w:t>
      </w:r>
    </w:p>
    <w:bookmarkEnd w:id="19"/>
    <w:bookmarkStart w:name="z22" w:id="20"/>
    <w:p>
      <w:pPr>
        <w:spacing w:after="0"/>
        <w:ind w:left="0"/>
        <w:jc w:val="both"/>
      </w:pPr>
      <w:r>
        <w:rPr>
          <w:rFonts w:ascii="Times New Roman"/>
          <w:b w:val="false"/>
          <w:i w:val="false"/>
          <w:color w:val="000000"/>
          <w:sz w:val="28"/>
        </w:rPr>
        <w:t>
      13. Басқарма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20"/>
    <w:p>
      <w:pPr>
        <w:spacing w:after="0"/>
        <w:ind w:left="0"/>
        <w:jc w:val="both"/>
      </w:pPr>
      <w:r>
        <w:rPr>
          <w:rFonts w:ascii="Times New Roman"/>
          <w:b w:val="false"/>
          <w:i w:val="false"/>
          <w:color w:val="000000"/>
          <w:sz w:val="28"/>
        </w:rPr>
        <w:t>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3" w:id="21"/>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1"/>
    <w:bookmarkStart w:name="z24" w:id="22"/>
    <w:p>
      <w:pPr>
        <w:spacing w:after="0"/>
        <w:ind w:left="0"/>
        <w:jc w:val="both"/>
      </w:pPr>
      <w:r>
        <w:rPr>
          <w:rFonts w:ascii="Times New Roman"/>
          <w:b w:val="false"/>
          <w:i w:val="false"/>
          <w:color w:val="000000"/>
          <w:sz w:val="28"/>
        </w:rPr>
        <w:t>
      14. Басқарманың мақсаттары:</w:t>
      </w:r>
    </w:p>
    <w:bookmarkEnd w:id="22"/>
    <w:p>
      <w:pPr>
        <w:spacing w:after="0"/>
        <w:ind w:left="0"/>
        <w:jc w:val="both"/>
      </w:pPr>
      <w:r>
        <w:rPr>
          <w:rFonts w:ascii="Times New Roman"/>
          <w:b w:val="false"/>
          <w:i w:val="false"/>
          <w:color w:val="000000"/>
          <w:sz w:val="28"/>
        </w:rPr>
        <w:t>
      жұмылдыру дайындығы және жұмылдыру, азаматтық қорғау, аумақтық қорғаныс саласындағы іс-шараларды іске асыру.</w:t>
      </w:r>
    </w:p>
    <w:bookmarkStart w:name="z25" w:id="23"/>
    <w:p>
      <w:pPr>
        <w:spacing w:after="0"/>
        <w:ind w:left="0"/>
        <w:jc w:val="both"/>
      </w:pPr>
      <w:r>
        <w:rPr>
          <w:rFonts w:ascii="Times New Roman"/>
          <w:b w:val="false"/>
          <w:i w:val="false"/>
          <w:color w:val="000000"/>
          <w:sz w:val="28"/>
        </w:rPr>
        <w:t>
      15. Өкілеттіктері:</w:t>
      </w:r>
    </w:p>
    <w:bookmarkEnd w:id="23"/>
    <w:p>
      <w:pPr>
        <w:spacing w:after="0"/>
        <w:ind w:left="0"/>
        <w:jc w:val="both"/>
      </w:pPr>
      <w:r>
        <w:rPr>
          <w:rFonts w:ascii="Times New Roman"/>
          <w:b w:val="false"/>
          <w:i w:val="false"/>
          <w:color w:val="000000"/>
          <w:sz w:val="28"/>
        </w:rPr>
        <w:t>
      1) Басқарманың құқықтары:</w:t>
      </w:r>
    </w:p>
    <w:p>
      <w:pPr>
        <w:spacing w:after="0"/>
        <w:ind w:left="0"/>
        <w:jc w:val="both"/>
      </w:pPr>
      <w:r>
        <w:rPr>
          <w:rFonts w:ascii="Times New Roman"/>
          <w:b w:val="false"/>
          <w:i w:val="false"/>
          <w:color w:val="000000"/>
          <w:sz w:val="28"/>
        </w:rPr>
        <w:t>
      мемлекеттiк органдардан, ұйымдардан, олардың лауазымды тұлғаларынан қажеттi ақпараттар мен материалдарды сұрауға және алуға;</w:t>
      </w:r>
    </w:p>
    <w:p>
      <w:pPr>
        <w:spacing w:after="0"/>
        <w:ind w:left="0"/>
        <w:jc w:val="both"/>
      </w:pPr>
      <w:r>
        <w:rPr>
          <w:rFonts w:ascii="Times New Roman"/>
          <w:b w:val="false"/>
          <w:i w:val="false"/>
          <w:color w:val="000000"/>
          <w:sz w:val="28"/>
        </w:rPr>
        <w:t>
      жеке және заңды тұлғалардың Басқармаға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p>
    <w:p>
      <w:pPr>
        <w:spacing w:after="0"/>
        <w:ind w:left="0"/>
        <w:jc w:val="both"/>
      </w:pPr>
      <w:r>
        <w:rPr>
          <w:rFonts w:ascii="Times New Roman"/>
          <w:b w:val="false"/>
          <w:i w:val="false"/>
          <w:color w:val="000000"/>
          <w:sz w:val="28"/>
        </w:rPr>
        <w:t>
      жеке тұлғаларды және заңды тұлғалардың өкілдерін қабылдауды ұйымдастыруға;</w:t>
      </w:r>
    </w:p>
    <w:p>
      <w:pPr>
        <w:spacing w:after="0"/>
        <w:ind w:left="0"/>
        <w:jc w:val="both"/>
      </w:pPr>
      <w:r>
        <w:rPr>
          <w:rFonts w:ascii="Times New Roman"/>
          <w:b w:val="false"/>
          <w:i w:val="false"/>
          <w:color w:val="000000"/>
          <w:sz w:val="28"/>
        </w:rPr>
        <w:t>
      өз құзыретіне кіретін мәселелер бойынша кеңестер, семинарлар, конференциялар өткізуге;</w:t>
      </w:r>
    </w:p>
    <w:p>
      <w:pPr>
        <w:spacing w:after="0"/>
        <w:ind w:left="0"/>
        <w:jc w:val="both"/>
      </w:pPr>
      <w:r>
        <w:rPr>
          <w:rFonts w:ascii="Times New Roman"/>
          <w:b w:val="false"/>
          <w:i w:val="false"/>
          <w:color w:val="000000"/>
          <w:sz w:val="28"/>
        </w:rPr>
        <w:t>
      қолданыстағы заңнамада қарастырылған өзге де құқықтарды жүзеге асыруға құқылы;</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өкілеттіктерді жүзеге асыруға құқылы.</w:t>
      </w:r>
    </w:p>
    <w:p>
      <w:pPr>
        <w:spacing w:after="0"/>
        <w:ind w:left="0"/>
        <w:jc w:val="both"/>
      </w:pPr>
      <w:r>
        <w:rPr>
          <w:rFonts w:ascii="Times New Roman"/>
          <w:b w:val="false"/>
          <w:i w:val="false"/>
          <w:color w:val="000000"/>
          <w:sz w:val="28"/>
        </w:rPr>
        <w:t>
      2) Басқарманың міндеттері:</w:t>
      </w:r>
    </w:p>
    <w:p>
      <w:pPr>
        <w:spacing w:after="0"/>
        <w:ind w:left="0"/>
        <w:jc w:val="both"/>
      </w:pPr>
      <w:r>
        <w:rPr>
          <w:rFonts w:ascii="Times New Roman"/>
          <w:b w:val="false"/>
          <w:i w:val="false"/>
          <w:color w:val="000000"/>
          <w:sz w:val="28"/>
        </w:rPr>
        <w:t>
      жұмылдыру дайындығы және жұмылдыру, азаматтық қорғау, аумақтық қорғаныс, күш құрылымдарымен өзара әрекет етеді және өз құзыреті шегінде азаматтарды әскери қызметке шақыру саласындағы қызметін үйлестіру жұмыстарды атқарады.</w:t>
      </w:r>
    </w:p>
    <w:bookmarkStart w:name="z26" w:id="24"/>
    <w:p>
      <w:pPr>
        <w:spacing w:after="0"/>
        <w:ind w:left="0"/>
        <w:jc w:val="both"/>
      </w:pPr>
      <w:r>
        <w:rPr>
          <w:rFonts w:ascii="Times New Roman"/>
          <w:b w:val="false"/>
          <w:i w:val="false"/>
          <w:color w:val="000000"/>
          <w:sz w:val="28"/>
        </w:rPr>
        <w:t>
      16. Басқарманың функциялары:</w:t>
      </w:r>
    </w:p>
    <w:bookmarkEnd w:id="24"/>
    <w:p>
      <w:pPr>
        <w:spacing w:after="0"/>
        <w:ind w:left="0"/>
        <w:jc w:val="both"/>
      </w:pPr>
      <w:r>
        <w:rPr>
          <w:rFonts w:ascii="Times New Roman"/>
          <w:b w:val="false"/>
          <w:i w:val="false"/>
          <w:color w:val="000000"/>
          <w:sz w:val="28"/>
        </w:rPr>
        <w:t>
      1) жергілікті әскери басқару органдарына олардың бейбіт уақыттағы және жұмылдыру жарияланған кездегі жұмысына жәрдем көрсету, қала аумағында әскери-экономикалық және командалық-штабтық оқулар өткізуге қатысу;</w:t>
      </w:r>
    </w:p>
    <w:p>
      <w:pPr>
        <w:spacing w:after="0"/>
        <w:ind w:left="0"/>
        <w:jc w:val="both"/>
      </w:pPr>
      <w:r>
        <w:rPr>
          <w:rFonts w:ascii="Times New Roman"/>
          <w:b w:val="false"/>
          <w:i w:val="false"/>
          <w:color w:val="000000"/>
          <w:sz w:val="28"/>
        </w:rPr>
        <w:t>
      2) әскери міндеттілерді бекітіп қою жөніндегі жұмысты ұйымдастыру және бакылау;</w:t>
      </w:r>
    </w:p>
    <w:p>
      <w:pPr>
        <w:spacing w:after="0"/>
        <w:ind w:left="0"/>
        <w:jc w:val="both"/>
      </w:pPr>
      <w:r>
        <w:rPr>
          <w:rFonts w:ascii="Times New Roman"/>
          <w:b w:val="false"/>
          <w:i w:val="false"/>
          <w:color w:val="000000"/>
          <w:sz w:val="28"/>
        </w:rPr>
        <w:t>
      3) қала аумағында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ету;</w:t>
      </w:r>
    </w:p>
    <w:p>
      <w:pPr>
        <w:spacing w:after="0"/>
        <w:ind w:left="0"/>
        <w:jc w:val="both"/>
      </w:pPr>
      <w:r>
        <w:rPr>
          <w:rFonts w:ascii="Times New Roman"/>
          <w:b w:val="false"/>
          <w:i w:val="false"/>
          <w:color w:val="000000"/>
          <w:sz w:val="28"/>
        </w:rPr>
        <w:t>
      4) жұмылдыру, соғыс жағдайы кезеңінде және соғыс уақытында Қарулы Күштердің, басқа да әскерлер мен әскери құрылымдардың, арнаулы мемлекеттік органдардың мүдделеріне сай міндеттерді орындау үшін, сондай-ақ, Қазақстан Республикасы экономикасының іркіліссіз жұмыс істеуін және халқының тыныс-тіршілігін қамтамасыз ету үшін қала аумағында арнаулы құрылымдардың құрылуын қамтамасыз ету;</w:t>
      </w:r>
    </w:p>
    <w:p>
      <w:pPr>
        <w:spacing w:after="0"/>
        <w:ind w:left="0"/>
        <w:jc w:val="both"/>
      </w:pPr>
      <w:r>
        <w:rPr>
          <w:rFonts w:ascii="Times New Roman"/>
          <w:b w:val="false"/>
          <w:i w:val="false"/>
          <w:color w:val="000000"/>
          <w:sz w:val="28"/>
        </w:rPr>
        <w:t>
      5) қаланың жұмылдыру жоспарын әзірлеу және жұмылдыру дайындығы саласындағы уәкілетті органмен келісу, қала әкімдігіне бекітуге енгізу, сондай-ақ, қала аумағында жұмылдыру дайындығы бойынша іс-шараларды жүргізу;</w:t>
      </w:r>
    </w:p>
    <w:p>
      <w:pPr>
        <w:spacing w:after="0"/>
        <w:ind w:left="0"/>
        <w:jc w:val="both"/>
      </w:pPr>
      <w:r>
        <w:rPr>
          <w:rFonts w:ascii="Times New Roman"/>
          <w:b w:val="false"/>
          <w:i w:val="false"/>
          <w:color w:val="000000"/>
          <w:sz w:val="28"/>
        </w:rPr>
        <w:t>
      6)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беру;</w:t>
      </w:r>
    </w:p>
    <w:p>
      <w:pPr>
        <w:spacing w:after="0"/>
        <w:ind w:left="0"/>
        <w:jc w:val="both"/>
      </w:pPr>
      <w:r>
        <w:rPr>
          <w:rFonts w:ascii="Times New Roman"/>
          <w:b w:val="false"/>
          <w:i w:val="false"/>
          <w:color w:val="000000"/>
          <w:sz w:val="28"/>
        </w:rPr>
        <w:t>
      7) жұмылдыру дайындығы саласындағы уәкілетті органға жұмылдыру дайындығын жетілдіру жөнінде ұсыныстар енгізу;</w:t>
      </w:r>
    </w:p>
    <w:p>
      <w:pPr>
        <w:spacing w:after="0"/>
        <w:ind w:left="0"/>
        <w:jc w:val="both"/>
      </w:pPr>
      <w:r>
        <w:rPr>
          <w:rFonts w:ascii="Times New Roman"/>
          <w:b w:val="false"/>
          <w:i w:val="false"/>
          <w:color w:val="000000"/>
          <w:sz w:val="28"/>
        </w:rPr>
        <w:t>
      8) мемлекеттік органдармен бірлесе отырып жұмылдыру жоспарларын орындауға экономиканы дайындау жөніндегі іс-шараларды жүргізу;</w:t>
      </w:r>
    </w:p>
    <w:p>
      <w:pPr>
        <w:spacing w:after="0"/>
        <w:ind w:left="0"/>
        <w:jc w:val="both"/>
      </w:pPr>
      <w:r>
        <w:rPr>
          <w:rFonts w:ascii="Times New Roman"/>
          <w:b w:val="false"/>
          <w:i w:val="false"/>
          <w:color w:val="000000"/>
          <w:sz w:val="28"/>
        </w:rPr>
        <w:t>
      9) жұмылдыру тапсырыстары бар әкімдіктің құрылымдық бөлімшелерінің жұмылдыру жоспарларын келісу;</w:t>
      </w:r>
    </w:p>
    <w:p>
      <w:pPr>
        <w:spacing w:after="0"/>
        <w:ind w:left="0"/>
        <w:jc w:val="both"/>
      </w:pPr>
      <w:r>
        <w:rPr>
          <w:rFonts w:ascii="Times New Roman"/>
          <w:b w:val="false"/>
          <w:i w:val="false"/>
          <w:color w:val="000000"/>
          <w:sz w:val="28"/>
        </w:rPr>
        <w:t>
      10) Қазақстан Республикасының заңнамасына сәйкес жұмылдыру дайындығы жөніндегі іс-шараларды қаржыландыру көлемін көздеу;</w:t>
      </w:r>
    </w:p>
    <w:p>
      <w:pPr>
        <w:spacing w:after="0"/>
        <w:ind w:left="0"/>
        <w:jc w:val="both"/>
      </w:pPr>
      <w:r>
        <w:rPr>
          <w:rFonts w:ascii="Times New Roman"/>
          <w:b w:val="false"/>
          <w:i w:val="false"/>
          <w:color w:val="000000"/>
          <w:sz w:val="28"/>
        </w:rPr>
        <w:t>
      11) қала аумағында жұмылдыру дайындығы мен жұмылдыру жөніндегі іс-шаралардың орындалуын қамтамасыз ету;</w:t>
      </w:r>
    </w:p>
    <w:p>
      <w:pPr>
        <w:spacing w:after="0"/>
        <w:ind w:left="0"/>
        <w:jc w:val="both"/>
      </w:pPr>
      <w:r>
        <w:rPr>
          <w:rFonts w:ascii="Times New Roman"/>
          <w:b w:val="false"/>
          <w:i w:val="false"/>
          <w:color w:val="000000"/>
          <w:sz w:val="28"/>
        </w:rPr>
        <w:t>
      12) жұмылдыру, соғыс жағдайы және соғыс уақытында қала аумағында шақырылуға жататын азаматтарды уақтылы құлақтандыруды және жеткізуді, жиналу пункттеріне немесе әскери бөлімдерге техника беруді ұйымдастыру және қамтамасыз ету, Қазақстан Республикасы Үкіметінің шешімі бойынша өздерінің басқаруындағы қалалық коммуналдық меншігін қорғаныс мұқтаждарына беру;</w:t>
      </w:r>
    </w:p>
    <w:p>
      <w:pPr>
        <w:spacing w:after="0"/>
        <w:ind w:left="0"/>
        <w:jc w:val="both"/>
      </w:pPr>
      <w:r>
        <w:rPr>
          <w:rFonts w:ascii="Times New Roman"/>
          <w:b w:val="false"/>
          <w:i w:val="false"/>
          <w:color w:val="000000"/>
          <w:sz w:val="28"/>
        </w:rPr>
        <w:t>
      13) қала аумағында жұмылдыру дайындығы мақсатында ұйымдармен жұмылдыру, соғыс жағдайы кезеңінде және соғыс уақытында тауарларды өндіруге, жұмыстарды орындау мен қызметтерді көрсетуге шарттар (келісімшарттар) жасасу;</w:t>
      </w:r>
    </w:p>
    <w:p>
      <w:pPr>
        <w:spacing w:after="0"/>
        <w:ind w:left="0"/>
        <w:jc w:val="both"/>
      </w:pPr>
      <w:r>
        <w:rPr>
          <w:rFonts w:ascii="Times New Roman"/>
          <w:b w:val="false"/>
          <w:i w:val="false"/>
          <w:color w:val="000000"/>
          <w:sz w:val="28"/>
        </w:rPr>
        <w:t>
      14) аумақтық қорғаныс іс-шараларын ұйымдастыру және іске асыру;</w:t>
      </w:r>
    </w:p>
    <w:p>
      <w:pPr>
        <w:spacing w:after="0"/>
        <w:ind w:left="0"/>
        <w:jc w:val="both"/>
      </w:pPr>
      <w:r>
        <w:rPr>
          <w:rFonts w:ascii="Times New Roman"/>
          <w:b w:val="false"/>
          <w:i w:val="false"/>
          <w:color w:val="000000"/>
          <w:sz w:val="28"/>
        </w:rPr>
        <w:t>
      15) қауіпті өндірістік факторлардың зиянды әсері болған жағдайда оларды оқшаулау, адамдардың өмірін құтқару, олардың денсаулығын, құқықтары мен мүдделерін қорғау, меншіктерді күзету, қоғамдық тәртіпті ұстап тұру жөніндегі іс-шараларды орындау бойынша, қолда бар күштерді, құралдар мен ресурстарды тарта отырып, қажетті көмек көрсету;</w:t>
      </w:r>
    </w:p>
    <w:p>
      <w:pPr>
        <w:spacing w:after="0"/>
        <w:ind w:left="0"/>
        <w:jc w:val="both"/>
      </w:pPr>
      <w:r>
        <w:rPr>
          <w:rFonts w:ascii="Times New Roman"/>
          <w:b w:val="false"/>
          <w:i w:val="false"/>
          <w:color w:val="000000"/>
          <w:sz w:val="28"/>
        </w:rPr>
        <w:t>
      16) аварияларды, төтенше жағдайларды тергеп-тексеруге қатысу;</w:t>
      </w:r>
    </w:p>
    <w:p>
      <w:pPr>
        <w:spacing w:after="0"/>
        <w:ind w:left="0"/>
        <w:jc w:val="both"/>
      </w:pPr>
      <w:r>
        <w:rPr>
          <w:rFonts w:ascii="Times New Roman"/>
          <w:b w:val="false"/>
          <w:i w:val="false"/>
          <w:color w:val="000000"/>
          <w:sz w:val="28"/>
        </w:rPr>
        <w:t>
      17) бекітілген бюджеттік мақсаттарға сәйкес азаматтық қорғаныс, төтенше жағдайлар мен олардың салдарларының алдын алу және жою бойынша жергілікті бюджеттің атқарылуын қамтамасыз ету;</w:t>
      </w:r>
    </w:p>
    <w:p>
      <w:pPr>
        <w:spacing w:after="0"/>
        <w:ind w:left="0"/>
        <w:jc w:val="both"/>
      </w:pPr>
      <w:r>
        <w:rPr>
          <w:rFonts w:ascii="Times New Roman"/>
          <w:b w:val="false"/>
          <w:i w:val="false"/>
          <w:color w:val="000000"/>
          <w:sz w:val="28"/>
        </w:rPr>
        <w:t>
      18) өз құзыреті шегінде азаматтық қорғаудың аумақтық кіші жүйесіне басшылық ету;</w:t>
      </w:r>
    </w:p>
    <w:p>
      <w:pPr>
        <w:spacing w:after="0"/>
        <w:ind w:left="0"/>
        <w:jc w:val="both"/>
      </w:pPr>
      <w:r>
        <w:rPr>
          <w:rFonts w:ascii="Times New Roman"/>
          <w:b w:val="false"/>
          <w:i w:val="false"/>
          <w:color w:val="000000"/>
          <w:sz w:val="28"/>
        </w:rPr>
        <w:t>
      19) азаматтық қорғаныс мүлкінің көлемдерін айқындау және оларды жинақтау, сақтау, жаңарту және әзірлікте ұстап тұру жөнінде қажетті шаралар қолдану;</w:t>
      </w:r>
    </w:p>
    <w:p>
      <w:pPr>
        <w:spacing w:after="0"/>
        <w:ind w:left="0"/>
        <w:jc w:val="both"/>
      </w:pPr>
      <w:r>
        <w:rPr>
          <w:rFonts w:ascii="Times New Roman"/>
          <w:b w:val="false"/>
          <w:i w:val="false"/>
          <w:color w:val="000000"/>
          <w:sz w:val="28"/>
        </w:rPr>
        <w:t>
      20) құлақтандыру мен ақпараттандырудың техникалық құралдарын орналастыруды ұйымдастыру;</w:t>
      </w:r>
    </w:p>
    <w:p>
      <w:pPr>
        <w:spacing w:after="0"/>
        <w:ind w:left="0"/>
        <w:jc w:val="both"/>
      </w:pPr>
      <w:r>
        <w:rPr>
          <w:rFonts w:ascii="Times New Roman"/>
          <w:b w:val="false"/>
          <w:i w:val="false"/>
          <w:color w:val="000000"/>
          <w:sz w:val="28"/>
        </w:rPr>
        <w:t>
      21) табиғи және техногендік, сондай-ақ, әлеуметтік сипаттағы төтенше жағдайлар мен олардың салдарларының алдын алуға және жоюға жергілікті атқарушы органдардың төтенше резервінен қаражат бөлуін ұйымдастыру;</w:t>
      </w:r>
    </w:p>
    <w:p>
      <w:pPr>
        <w:spacing w:after="0"/>
        <w:ind w:left="0"/>
        <w:jc w:val="both"/>
      </w:pPr>
      <w:r>
        <w:rPr>
          <w:rFonts w:ascii="Times New Roman"/>
          <w:b w:val="false"/>
          <w:i w:val="false"/>
          <w:color w:val="000000"/>
          <w:sz w:val="28"/>
        </w:rPr>
        <w:t>
      22) қосалқы (қала сыртындағы), көмекші және жылжымалы басқару пункттерін құруды қамтамасыз ету;</w:t>
      </w:r>
    </w:p>
    <w:p>
      <w:pPr>
        <w:spacing w:after="0"/>
        <w:ind w:left="0"/>
        <w:jc w:val="both"/>
      </w:pPr>
      <w:r>
        <w:rPr>
          <w:rFonts w:ascii="Times New Roman"/>
          <w:b w:val="false"/>
          <w:i w:val="false"/>
          <w:color w:val="000000"/>
          <w:sz w:val="28"/>
        </w:rPr>
        <w:t>
      23) қаланың әскери басқару органын шақыру (жиын) пунктімен, дәрі-дәрмектермен, керек-жарақтармен, өртке қарсы, медициналық және шаруашылық мүлкімен, автомобиль көлігімен, сондай-ақ, байланыс және күзет құралдарымен қамтамасыз ету;</w:t>
      </w:r>
    </w:p>
    <w:p>
      <w:pPr>
        <w:spacing w:after="0"/>
        <w:ind w:left="0"/>
        <w:jc w:val="both"/>
      </w:pPr>
      <w:r>
        <w:rPr>
          <w:rFonts w:ascii="Times New Roman"/>
          <w:b w:val="false"/>
          <w:i w:val="false"/>
          <w:color w:val="000000"/>
          <w:sz w:val="28"/>
        </w:rPr>
        <w:t>
      24) азаматтарды әскери қызметке шақыруды өткiзу кестесін келісу;</w:t>
      </w:r>
    </w:p>
    <w:p>
      <w:pPr>
        <w:spacing w:after="0"/>
        <w:ind w:left="0"/>
        <w:jc w:val="both"/>
      </w:pPr>
      <w:r>
        <w:rPr>
          <w:rFonts w:ascii="Times New Roman"/>
          <w:b w:val="false"/>
          <w:i w:val="false"/>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Start w:name="z27" w:id="25"/>
    <w:p>
      <w:pPr>
        <w:spacing w:after="0"/>
        <w:ind w:left="0"/>
        <w:jc w:val="left"/>
      </w:pPr>
      <w:r>
        <w:rPr>
          <w:rFonts w:ascii="Times New Roman"/>
          <w:b/>
          <w:i w:val="false"/>
          <w:color w:val="000000"/>
        </w:rPr>
        <w:t xml:space="preserve"> 3-тарау. Мемлекеттік органның басшысының мәртебесі, өкілеттіктері</w:t>
      </w:r>
    </w:p>
    <w:bookmarkEnd w:id="25"/>
    <w:bookmarkStart w:name="z28" w:id="26"/>
    <w:p>
      <w:pPr>
        <w:spacing w:after="0"/>
        <w:ind w:left="0"/>
        <w:jc w:val="both"/>
      </w:pPr>
      <w:r>
        <w:rPr>
          <w:rFonts w:ascii="Times New Roman"/>
          <w:b w:val="false"/>
          <w:i w:val="false"/>
          <w:color w:val="000000"/>
          <w:sz w:val="28"/>
        </w:rPr>
        <w:t>
      17.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6"/>
    <w:bookmarkStart w:name="z29" w:id="27"/>
    <w:p>
      <w:pPr>
        <w:spacing w:after="0"/>
        <w:ind w:left="0"/>
        <w:jc w:val="both"/>
      </w:pPr>
      <w:r>
        <w:rPr>
          <w:rFonts w:ascii="Times New Roman"/>
          <w:b w:val="false"/>
          <w:i w:val="false"/>
          <w:color w:val="000000"/>
          <w:sz w:val="28"/>
        </w:rPr>
        <w:t>
      18. Басқарма басшысы Қазақстан Республикасының заңнамасына сәйкес лауазымға тағайындалады және лауазымнан босатылады.</w:t>
      </w:r>
    </w:p>
    <w:bookmarkEnd w:id="27"/>
    <w:bookmarkStart w:name="z30" w:id="28"/>
    <w:p>
      <w:pPr>
        <w:spacing w:after="0"/>
        <w:ind w:left="0"/>
        <w:jc w:val="both"/>
      </w:pPr>
      <w:r>
        <w:rPr>
          <w:rFonts w:ascii="Times New Roman"/>
          <w:b w:val="false"/>
          <w:i w:val="false"/>
          <w:color w:val="000000"/>
          <w:sz w:val="28"/>
        </w:rPr>
        <w:t>
      19. Басқарма басшысының өкілеттіктері:</w:t>
      </w:r>
    </w:p>
    <w:bookmarkEnd w:id="28"/>
    <w:p>
      <w:pPr>
        <w:spacing w:after="0"/>
        <w:ind w:left="0"/>
        <w:jc w:val="both"/>
      </w:pPr>
      <w:r>
        <w:rPr>
          <w:rFonts w:ascii="Times New Roman"/>
          <w:b w:val="false"/>
          <w:i w:val="false"/>
          <w:color w:val="000000"/>
          <w:sz w:val="28"/>
        </w:rPr>
        <w:t>
      1) өз өкілеттілігін жүзеге асыру кезінде қала әкімі мен жетекшілік ететін қала әкімінің орынбасарына есеп береді;</w:t>
      </w:r>
    </w:p>
    <w:p>
      <w:pPr>
        <w:spacing w:after="0"/>
        <w:ind w:left="0"/>
        <w:jc w:val="both"/>
      </w:pPr>
      <w:r>
        <w:rPr>
          <w:rFonts w:ascii="Times New Roman"/>
          <w:b w:val="false"/>
          <w:i w:val="false"/>
          <w:color w:val="000000"/>
          <w:sz w:val="28"/>
        </w:rPr>
        <w:t>
      2) қолданыстағы заңнамаларға сәйкес Басқарма қызметшілерін, сондай-ақ, қарамағындағы ұйымдардың басшыларын жұмысқа қабылдайды және жұмыстан босатады;</w:t>
      </w:r>
    </w:p>
    <w:p>
      <w:pPr>
        <w:spacing w:after="0"/>
        <w:ind w:left="0"/>
        <w:jc w:val="both"/>
      </w:pPr>
      <w:r>
        <w:rPr>
          <w:rFonts w:ascii="Times New Roman"/>
          <w:b w:val="false"/>
          <w:i w:val="false"/>
          <w:color w:val="000000"/>
          <w:sz w:val="28"/>
        </w:rPr>
        <w:t>
      3) өз құзіреті шегінде барлық мемлекеттік органдарда және өзге де ұйымдарда Басқарманы бiлдiредi;</w:t>
      </w:r>
    </w:p>
    <w:p>
      <w:pPr>
        <w:spacing w:after="0"/>
        <w:ind w:left="0"/>
        <w:jc w:val="both"/>
      </w:pPr>
      <w:r>
        <w:rPr>
          <w:rFonts w:ascii="Times New Roman"/>
          <w:b w:val="false"/>
          <w:i w:val="false"/>
          <w:color w:val="000000"/>
          <w:sz w:val="28"/>
        </w:rPr>
        <w:t>
      4) стратегиялық және бағдарламалық құжаттардың әзірленуін қамтамасыз етеді;</w:t>
      </w:r>
    </w:p>
    <w:p>
      <w:pPr>
        <w:spacing w:after="0"/>
        <w:ind w:left="0"/>
        <w:jc w:val="both"/>
      </w:pPr>
      <w:r>
        <w:rPr>
          <w:rFonts w:ascii="Times New Roman"/>
          <w:b w:val="false"/>
          <w:i w:val="false"/>
          <w:color w:val="000000"/>
          <w:sz w:val="28"/>
        </w:rPr>
        <w:t>
      5) еңбек қатынастары мәселелері өз құзыретіне жататын Басқарма қызметкерлерiне заңнамада белгіленген тәртіппен тәртіптік жаза қолданады және көтермелеу шараларын қабылдайды;</w:t>
      </w:r>
    </w:p>
    <w:p>
      <w:pPr>
        <w:spacing w:after="0"/>
        <w:ind w:left="0"/>
        <w:jc w:val="both"/>
      </w:pPr>
      <w:r>
        <w:rPr>
          <w:rFonts w:ascii="Times New Roman"/>
          <w:b w:val="false"/>
          <w:i w:val="false"/>
          <w:color w:val="000000"/>
          <w:sz w:val="28"/>
        </w:rPr>
        <w:t>
      6) бұйрықтарға қол қояды;</w:t>
      </w:r>
    </w:p>
    <w:p>
      <w:pPr>
        <w:spacing w:after="0"/>
        <w:ind w:left="0"/>
        <w:jc w:val="both"/>
      </w:pPr>
      <w:r>
        <w:rPr>
          <w:rFonts w:ascii="Times New Roman"/>
          <w:b w:val="false"/>
          <w:i w:val="false"/>
          <w:color w:val="000000"/>
          <w:sz w:val="28"/>
        </w:rPr>
        <w:t>
      7) Басқарма атынан сенімхатсыз әрекет етеді;</w:t>
      </w:r>
    </w:p>
    <w:p>
      <w:pPr>
        <w:spacing w:after="0"/>
        <w:ind w:left="0"/>
        <w:jc w:val="both"/>
      </w:pPr>
      <w:r>
        <w:rPr>
          <w:rFonts w:ascii="Times New Roman"/>
          <w:b w:val="false"/>
          <w:i w:val="false"/>
          <w:color w:val="000000"/>
          <w:sz w:val="28"/>
        </w:rPr>
        <w:t>
      8) шарттар жасасады;</w:t>
      </w:r>
    </w:p>
    <w:p>
      <w:pPr>
        <w:spacing w:after="0"/>
        <w:ind w:left="0"/>
        <w:jc w:val="both"/>
      </w:pPr>
      <w:r>
        <w:rPr>
          <w:rFonts w:ascii="Times New Roman"/>
          <w:b w:val="false"/>
          <w:i w:val="false"/>
          <w:color w:val="000000"/>
          <w:sz w:val="28"/>
        </w:rPr>
        <w:t>
      9) сенімхаттар береді;</w:t>
      </w:r>
    </w:p>
    <w:p>
      <w:pPr>
        <w:spacing w:after="0"/>
        <w:ind w:left="0"/>
        <w:jc w:val="both"/>
      </w:pPr>
      <w:r>
        <w:rPr>
          <w:rFonts w:ascii="Times New Roman"/>
          <w:b w:val="false"/>
          <w:i w:val="false"/>
          <w:color w:val="000000"/>
          <w:sz w:val="28"/>
        </w:rPr>
        <w:t>
      10) сыбайлас жемқорлыққа қарсы іс-қимыл жөніндегі жұмысты ұйымдастыруға дербес жауапты болады;</w:t>
      </w:r>
    </w:p>
    <w:p>
      <w:pPr>
        <w:spacing w:after="0"/>
        <w:ind w:left="0"/>
        <w:jc w:val="both"/>
      </w:pPr>
      <w:r>
        <w:rPr>
          <w:rFonts w:ascii="Times New Roman"/>
          <w:b w:val="false"/>
          <w:i w:val="false"/>
          <w:color w:val="000000"/>
          <w:sz w:val="28"/>
        </w:rPr>
        <w:t>
      11) қала әкімдігі мен әкімінің актiлерi мен тапсырмаларын орындайды;</w:t>
      </w:r>
    </w:p>
    <w:p>
      <w:pPr>
        <w:spacing w:after="0"/>
        <w:ind w:left="0"/>
        <w:jc w:val="both"/>
      </w:pPr>
      <w:r>
        <w:rPr>
          <w:rFonts w:ascii="Times New Roman"/>
          <w:b w:val="false"/>
          <w:i w:val="false"/>
          <w:color w:val="000000"/>
          <w:sz w:val="28"/>
        </w:rPr>
        <w:t>
      12) Басқарманың құрылымдық бөлiмшелерi туралы ережелердi бекiтедi;</w:t>
      </w:r>
    </w:p>
    <w:p>
      <w:pPr>
        <w:spacing w:after="0"/>
        <w:ind w:left="0"/>
        <w:jc w:val="both"/>
      </w:pPr>
      <w:r>
        <w:rPr>
          <w:rFonts w:ascii="Times New Roman"/>
          <w:b w:val="false"/>
          <w:i w:val="false"/>
          <w:color w:val="000000"/>
          <w:sz w:val="28"/>
        </w:rPr>
        <w:t>
      13) құзыретi шегiнде нормативтiк құқықтық актiлердiң жобаларын әзiрлеудi ұйымдастырады;</w:t>
      </w:r>
    </w:p>
    <w:p>
      <w:pPr>
        <w:spacing w:after="0"/>
        <w:ind w:left="0"/>
        <w:jc w:val="both"/>
      </w:pPr>
      <w:r>
        <w:rPr>
          <w:rFonts w:ascii="Times New Roman"/>
          <w:b w:val="false"/>
          <w:i w:val="false"/>
          <w:color w:val="000000"/>
          <w:sz w:val="28"/>
        </w:rPr>
        <w:t>
      14) қызметтік этика нормаларының сақталуын қамтамасыз етеді;</w:t>
      </w:r>
    </w:p>
    <w:p>
      <w:pPr>
        <w:spacing w:after="0"/>
        <w:ind w:left="0"/>
        <w:jc w:val="both"/>
      </w:pPr>
      <w:r>
        <w:rPr>
          <w:rFonts w:ascii="Times New Roman"/>
          <w:b w:val="false"/>
          <w:i w:val="false"/>
          <w:color w:val="000000"/>
          <w:sz w:val="28"/>
        </w:rPr>
        <w:t>
      15) гендерлік теңдік саясатын жүзеге асырады;</w:t>
      </w:r>
    </w:p>
    <w:p>
      <w:pPr>
        <w:spacing w:after="0"/>
        <w:ind w:left="0"/>
        <w:jc w:val="both"/>
      </w:pPr>
      <w:r>
        <w:rPr>
          <w:rFonts w:ascii="Times New Roman"/>
          <w:b w:val="false"/>
          <w:i w:val="false"/>
          <w:color w:val="000000"/>
          <w:sz w:val="28"/>
        </w:rPr>
        <w:t>
      16) жеке тұлғаларды және заңды тұлғалардың өкілдерін жеке қабылдау кестесін бекітеді;</w:t>
      </w:r>
    </w:p>
    <w:p>
      <w:pPr>
        <w:spacing w:after="0"/>
        <w:ind w:left="0"/>
        <w:jc w:val="both"/>
      </w:pPr>
      <w:r>
        <w:rPr>
          <w:rFonts w:ascii="Times New Roman"/>
          <w:b w:val="false"/>
          <w:i w:val="false"/>
          <w:color w:val="000000"/>
          <w:sz w:val="28"/>
        </w:rPr>
        <w:t>
      17) мерзімді әскери қызметке шақыруды өткізу кезеңінде шақыру комиссиясының отырыстарына қатысады.</w:t>
      </w:r>
    </w:p>
    <w:p>
      <w:pPr>
        <w:spacing w:after="0"/>
        <w:ind w:left="0"/>
        <w:jc w:val="both"/>
      </w:pPr>
      <w:r>
        <w:rPr>
          <w:rFonts w:ascii="Times New Roman"/>
          <w:b w:val="false"/>
          <w:i w:val="false"/>
          <w:color w:val="000000"/>
          <w:sz w:val="28"/>
        </w:rPr>
        <w:t>
      18) Басқарманың басшысы болмаған кезеңде оның өкілеттіктерін қолданыстағы заңнамаға сәйкес оны алмастыратын тұлға жүзеге асырады.</w:t>
      </w:r>
    </w:p>
    <w:bookmarkStart w:name="z31" w:id="29"/>
    <w:p>
      <w:pPr>
        <w:spacing w:after="0"/>
        <w:ind w:left="0"/>
        <w:jc w:val="left"/>
      </w:pPr>
      <w:r>
        <w:rPr>
          <w:rFonts w:ascii="Times New Roman"/>
          <w:b/>
          <w:i w:val="false"/>
          <w:color w:val="000000"/>
        </w:rPr>
        <w:t xml:space="preserve"> 4-тарау. Мемлекеттік органның мүлкі</w:t>
      </w:r>
    </w:p>
    <w:bookmarkEnd w:id="29"/>
    <w:bookmarkStart w:name="z32" w:id="30"/>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21. Басқарманың бекітілген мүлкі коммуналдық меншікке жатады.</w:t>
      </w:r>
    </w:p>
    <w:bookmarkEnd w:id="31"/>
    <w:bookmarkStart w:name="z34" w:id="32"/>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3"/>
    <w:bookmarkStart w:name="z36" w:id="34"/>
    <w:p>
      <w:pPr>
        <w:spacing w:after="0"/>
        <w:ind w:left="0"/>
        <w:jc w:val="both"/>
      </w:pPr>
      <w:r>
        <w:rPr>
          <w:rFonts w:ascii="Times New Roman"/>
          <w:b w:val="false"/>
          <w:i w:val="false"/>
          <w:color w:val="000000"/>
          <w:sz w:val="28"/>
        </w:rPr>
        <w:t>
      23. Басқарманың қайта ұйымдастыру және тарату Қазақстан Республикасының заңнамасына сәйкес жүзеге асырылады.</w:t>
      </w:r>
    </w:p>
    <w:bookmarkEnd w:id="34"/>
    <w:p>
      <w:pPr>
        <w:spacing w:after="0"/>
        <w:ind w:left="0"/>
        <w:jc w:val="both"/>
      </w:pPr>
      <w:r>
        <w:rPr>
          <w:rFonts w:ascii="Times New Roman"/>
          <w:b w:val="false"/>
          <w:i w:val="false"/>
          <w:color w:val="000000"/>
          <w:sz w:val="28"/>
        </w:rPr>
        <w:t>
      Басқарманың және оның ведомстволарының қарамағындағы ұйымдардың тізбесі:</w:t>
      </w:r>
    </w:p>
    <w:p>
      <w:pPr>
        <w:spacing w:after="0"/>
        <w:ind w:left="0"/>
        <w:jc w:val="both"/>
      </w:pPr>
      <w:r>
        <w:rPr>
          <w:rFonts w:ascii="Times New Roman"/>
          <w:b w:val="false"/>
          <w:i w:val="false"/>
          <w:color w:val="000000"/>
          <w:sz w:val="28"/>
        </w:rPr>
        <w:t>
      Шымкент қаласының "Мамандандырылған базасы"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