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07c" w14:textId="6c91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 Семей қаласы мәслихатының 2022 жылғы 20 желтоқсандағы № 37/260-VII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20 сәуірдегі № 2/12-VIII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қаласының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2023-2025 жылдарға арналған бюджеті туралы" Семей қаласы мәслихатының 2022 жылғы 20 желтоқсандағы № 37/260-VII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89 869 567,7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41 651 256,9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283 355,0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8 969 397,0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38 965 558,8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86 134 835,3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-358 266,8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22 803,2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381 070,0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4 092 999,2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- 4 092 999,2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5 175,0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8 505 510,0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4 407 335,8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89 869 567,7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41 651 256,9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8 969 397,0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86 134 835,3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9 068 668,8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13 805 455,7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2 170 913,4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жобаларының, концессиялық жобалардың конкурстық құжаттамаларын әзірлеу немесе түзету, сондай-ақ қажетті сараптамалар жүргізу, мемлекеттік-жекешелік әріптестік жобалары мен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