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21d6" w14:textId="8e42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кенттер және ауылдық округтеріндегі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Абай облысы Семей қаласы мәслихатының 2023 жылғы 22 желтоқсандағы № 16/97-VIII шешімі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39-3 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Абай облысы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Семей қаласының кенттер және ауылдық округтеріндегі жергілікті қоғамдастық бөлек жиындарын өткізудің қағидалары бекітілсін.</w:t>
      </w:r>
    </w:p>
    <w:bookmarkEnd w:id="1"/>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r>
              <w:br/>
            </w:r>
            <w:r>
              <w:rPr>
                <w:rFonts w:ascii="Times New Roman"/>
                <w:b w:val="false"/>
                <w:i w:val="false"/>
                <w:color w:val="000000"/>
                <w:sz w:val="20"/>
              </w:rPr>
              <w:t xml:space="preserve"> № 16/97-VIII шешімге</w:t>
            </w:r>
            <w:r>
              <w:br/>
            </w:r>
            <w:r>
              <w:rPr>
                <w:rFonts w:ascii="Times New Roman"/>
                <w:b w:val="false"/>
                <w:i w:val="false"/>
                <w:color w:val="000000"/>
                <w:sz w:val="20"/>
              </w:rPr>
              <w:t>қосымша</w:t>
            </w:r>
          </w:p>
        </w:tc>
      </w:tr>
    </w:tbl>
    <w:bookmarkStart w:name="z8" w:id="2"/>
    <w:p>
      <w:pPr>
        <w:spacing w:after="0"/>
        <w:ind w:left="0"/>
        <w:jc w:val="left"/>
      </w:pPr>
      <w:r>
        <w:rPr>
          <w:rFonts w:ascii="Times New Roman"/>
          <w:b/>
          <w:i w:val="false"/>
          <w:color w:val="000000"/>
        </w:rPr>
        <w:t xml:space="preserve"> Семей қаласының кенттер және ауылдық округтеріндегі жергілікті қоғамдастықтың бөлек жиындарын өткізудің үлгілік қағидалары</w:t>
      </w:r>
    </w:p>
    <w:bookmarkEnd w:id="2"/>
    <w:bookmarkStart w:name="z9" w:id="3"/>
    <w:p>
      <w:pPr>
        <w:spacing w:after="0"/>
        <w:ind w:left="0"/>
        <w:jc w:val="left"/>
      </w:pPr>
      <w:r>
        <w:rPr>
          <w:rFonts w:ascii="Times New Roman"/>
          <w:b/>
          <w:i w:val="false"/>
          <w:color w:val="000000"/>
        </w:rPr>
        <w:t xml:space="preserve"> 1 тарау. Жалпы ережелер</w:t>
      </w:r>
    </w:p>
    <w:bookmarkEnd w:id="3"/>
    <w:bookmarkStart w:name="z10" w:id="4"/>
    <w:p>
      <w:pPr>
        <w:spacing w:after="0"/>
        <w:ind w:left="0"/>
        <w:jc w:val="both"/>
      </w:pPr>
      <w:r>
        <w:rPr>
          <w:rFonts w:ascii="Times New Roman"/>
          <w:b w:val="false"/>
          <w:i w:val="false"/>
          <w:color w:val="000000"/>
          <w:sz w:val="28"/>
        </w:rPr>
        <w:t xml:space="preserve">
      1. Осы Семей қаласының кент және ауылдық округтеріндегі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жергілікті қоғамдастықтың бөлек жиындарын өткізудің ауыл, көше, көппәтерлі тұрғын үй тұрғындарының бөлек жергілікті қоғамдастық жиындары өткізудің тәртібін белгілейді.</w:t>
      </w:r>
    </w:p>
    <w:bookmarkEnd w:id="4"/>
    <w:bookmarkStart w:name="z11"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p>
      <w:pPr>
        <w:spacing w:after="0"/>
        <w:ind w:left="0"/>
        <w:jc w:val="both"/>
      </w:pPr>
      <w:r>
        <w:rPr>
          <w:rFonts w:ascii="Times New Roman"/>
          <w:b w:val="false"/>
          <w:i w:val="false"/>
          <w:color w:val="000000"/>
          <w:sz w:val="28"/>
        </w:rPr>
        <w:t xml:space="preserve">
      1) бөлек жергілікті қоғамдастық жиыны – </w:t>
      </w:r>
      <w:r>
        <w:rPr>
          <w:rFonts w:ascii="Times New Roman"/>
          <w:b w:val="false"/>
          <w:i w:val="false"/>
          <w:color w:val="000000"/>
          <w:sz w:val="28"/>
        </w:rPr>
        <w:t>кент</w:t>
      </w:r>
      <w:r>
        <w:rPr>
          <w:rFonts w:ascii="Times New Roman"/>
          <w:b w:val="false"/>
          <w:i w:val="false"/>
          <w:color w:val="000000"/>
          <w:sz w:val="28"/>
        </w:rPr>
        <w:t xml:space="preserve">, </w:t>
      </w:r>
      <w:r>
        <w:rPr>
          <w:rFonts w:ascii="Times New Roman"/>
          <w:b w:val="false"/>
          <w:i w:val="false"/>
          <w:color w:val="000000"/>
          <w:sz w:val="28"/>
        </w:rPr>
        <w:t>ауыл</w:t>
      </w:r>
      <w:r>
        <w:rPr>
          <w:rFonts w:ascii="Times New Roman"/>
          <w:b w:val="false"/>
          <w:i w:val="false"/>
          <w:color w:val="000000"/>
          <w:sz w:val="28"/>
        </w:rPr>
        <w:t xml:space="preserve">, </w:t>
      </w:r>
      <w:r>
        <w:rPr>
          <w:rFonts w:ascii="Times New Roman"/>
          <w:b w:val="false"/>
          <w:i w:val="false"/>
          <w:color w:val="000000"/>
          <w:sz w:val="28"/>
        </w:rPr>
        <w:t>ауылдық округ</w:t>
      </w:r>
      <w:r>
        <w:rPr>
          <w:rFonts w:ascii="Times New Roman"/>
          <w:b w:val="false"/>
          <w:i w:val="false"/>
          <w:color w:val="000000"/>
          <w:sz w:val="28"/>
        </w:rPr>
        <w:t xml:space="preserve">, көше, </w:t>
      </w:r>
      <w:r>
        <w:rPr>
          <w:rFonts w:ascii="Times New Roman"/>
          <w:b w:val="false"/>
          <w:i w:val="false"/>
          <w:color w:val="000000"/>
          <w:sz w:val="28"/>
        </w:rPr>
        <w:t>көппәтерлі</w:t>
      </w:r>
      <w:r>
        <w:rPr>
          <w:rFonts w:ascii="Times New Roman"/>
          <w:b w:val="false"/>
          <w:i w:val="false"/>
          <w:color w:val="000000"/>
          <w:sz w:val="28"/>
        </w:rPr>
        <w:t xml:space="preserve">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12" w:id="6"/>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6"/>
    <w:bookmarkStart w:name="z13" w:id="7"/>
    <w:p>
      <w:pPr>
        <w:spacing w:after="0"/>
        <w:ind w:left="0"/>
        <w:jc w:val="both"/>
      </w:pPr>
      <w:r>
        <w:rPr>
          <w:rFonts w:ascii="Times New Roman"/>
          <w:b w:val="false"/>
          <w:i w:val="false"/>
          <w:color w:val="000000"/>
          <w:sz w:val="28"/>
        </w:rPr>
        <w:t>
      3. Жергілікті қоғамдастықтың бөлек жиынын өткізу үшін кенттер мен ауылдық округтің аумағы учаскелерге (кенттер, ауылдар, көшелер, көппәтерлі тұрғын үйлер) бөлінеді.</w:t>
      </w:r>
    </w:p>
    <w:bookmarkEnd w:id="7"/>
    <w:bookmarkStart w:name="z14"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15" w:id="9"/>
    <w:p>
      <w:pPr>
        <w:spacing w:after="0"/>
        <w:ind w:left="0"/>
        <w:jc w:val="both"/>
      </w:pPr>
      <w:r>
        <w:rPr>
          <w:rFonts w:ascii="Times New Roman"/>
          <w:b w:val="false"/>
          <w:i w:val="false"/>
          <w:color w:val="000000"/>
          <w:sz w:val="28"/>
        </w:rPr>
        <w:t>
      5. Кенттер мен ауылдық округтің әкімі ауыл, көше, көппәтерлі тұрғын үй шегінде жергілікті қоғамдастықтың бөлек жиынын шақырады және өткізуді ұйымдастырады.</w:t>
      </w:r>
    </w:p>
    <w:bookmarkEnd w:id="9"/>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Start w:name="z16" w:id="10"/>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0"/>
    <w:bookmarkStart w:name="z17" w:id="11"/>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кенттің, ауылдың, көшенің, көппәтерлі тұрғын үйдің қатысып отырған тұрғындарын тіркеу жүргізіледі. </w:t>
      </w:r>
    </w:p>
    <w:bookmarkEnd w:id="11"/>
    <w:p>
      <w:pPr>
        <w:spacing w:after="0"/>
        <w:ind w:left="0"/>
        <w:jc w:val="both"/>
      </w:pPr>
      <w:r>
        <w:rPr>
          <w:rFonts w:ascii="Times New Roman"/>
          <w:b w:val="false"/>
          <w:i w:val="false"/>
          <w:color w:val="000000"/>
          <w:sz w:val="28"/>
        </w:rPr>
        <w:t xml:space="preserve">
      Кәмелетке толмағандардың, сот </w:t>
      </w:r>
      <w:r>
        <w:rPr>
          <w:rFonts w:ascii="Times New Roman"/>
          <w:b w:val="false"/>
          <w:i w:val="false"/>
          <w:color w:val="000000"/>
          <w:sz w:val="28"/>
        </w:rPr>
        <w:t>әрекетке қабілетсіз</w:t>
      </w:r>
      <w:r>
        <w:rPr>
          <w:rFonts w:ascii="Times New Roman"/>
          <w:b w:val="false"/>
          <w:i w:val="false"/>
          <w:color w:val="000000"/>
          <w:sz w:val="28"/>
        </w:rPr>
        <w:t xml:space="preserve">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кентте,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Start w:name="z18" w:id="12"/>
    <w:p>
      <w:pPr>
        <w:spacing w:after="0"/>
        <w:ind w:left="0"/>
        <w:jc w:val="both"/>
      </w:pPr>
      <w:r>
        <w:rPr>
          <w:rFonts w:ascii="Times New Roman"/>
          <w:b w:val="false"/>
          <w:i w:val="false"/>
          <w:color w:val="000000"/>
          <w:sz w:val="28"/>
        </w:rPr>
        <w:t>
      8. Жергілікті қоғамдастықтың бөлек жиынын кентпен ауылдық округтің әкімі немесе ол уәкілеттік берген тұлға ашады.</w:t>
      </w:r>
    </w:p>
    <w:bookmarkEnd w:id="12"/>
    <w:p>
      <w:pPr>
        <w:spacing w:after="0"/>
        <w:ind w:left="0"/>
        <w:jc w:val="both"/>
      </w:pPr>
      <w:r>
        <w:rPr>
          <w:rFonts w:ascii="Times New Roman"/>
          <w:b w:val="false"/>
          <w:i w:val="false"/>
          <w:color w:val="000000"/>
          <w:sz w:val="28"/>
        </w:rPr>
        <w:t>
      Кенттің,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9" w:id="13"/>
    <w:p>
      <w:pPr>
        <w:spacing w:after="0"/>
        <w:ind w:left="0"/>
        <w:jc w:val="both"/>
      </w:pPr>
      <w:r>
        <w:rPr>
          <w:rFonts w:ascii="Times New Roman"/>
          <w:b w:val="false"/>
          <w:i w:val="false"/>
          <w:color w:val="000000"/>
          <w:sz w:val="28"/>
        </w:rPr>
        <w:t>
      9. Жергілікті қоғамдастық жиынына қатысу үшін кент, ауыл, көше, көппәтерлі тұрғын үй тұрғындары өкілдерінің кандидатураларын қаланың мәслихаты бекіткен сандық құрамға сәйкес жергілікті қоғамдастықтың бөлек жиынының қатысушылары ұсынады.</w:t>
      </w:r>
    </w:p>
    <w:bookmarkEnd w:id="13"/>
    <w:bookmarkStart w:name="z20" w:id="1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21" w:id="15"/>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w:t>
      </w:r>
      <w:r>
        <w:rPr>
          <w:rFonts w:ascii="Times New Roman"/>
          <w:b w:val="false"/>
          <w:i w:val="false"/>
          <w:color w:val="000000"/>
          <w:sz w:val="28"/>
        </w:rPr>
        <w:t>әкімінің аппаратына</w:t>
      </w:r>
      <w:r>
        <w:rPr>
          <w:rFonts w:ascii="Times New Roman"/>
          <w:b w:val="false"/>
          <w:i w:val="false"/>
          <w:color w:val="000000"/>
          <w:sz w:val="28"/>
        </w:rPr>
        <w:t xml:space="preserve"> береді.</w:t>
      </w:r>
    </w:p>
    <w:bookmarkEnd w:id="1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