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858a" w14:textId="5a98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2023-2025 жылдарға арналған бюджеті туралы" Семей қаласы мәслихатының 2022 жылғы 20 желтоқсандағы № 37/260-VII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16 қаңтардағы № 39/274-VII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2023-2025 жылдарға арналған бюджеті туралы" Семей қаласы мәслихатының 2022 жылғы 20 желтоқсандағы № 37/260-VII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84 901 865,0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39 858 749,0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283 355,0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8 969 397,0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35 790 364,0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77 906 629,0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-375 895,0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5 175,0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381 070,0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7 371 131,0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- 7 371 131,0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5 175,0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8 505 510,0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1 129 204,0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39/274-VII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84 901 865,0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23 861 048,0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5 853 101,0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18 007 947,0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11 709 064,0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8 969 397,0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35 790 364,0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35 790 364,0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35 790 364,0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77 906  29,0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9 131 755,0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6 314 588,0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31 148 225,0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13 047 106,0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12 484 758,0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10 561  587,0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10 031 759,0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5 592 913,0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8  57 758,0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3 227 688,0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7 371 131,0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-7 371 131,0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1 129 204,0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