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4e11" w14:textId="9724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31/8-VII "2023-2025 жылдарға арналған Медеу ауылдық округінің бюджеті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11 мамырдағы № 3/8-VIII шешімі. Күші жойылды - Абай облысы Абай аудандық мәслихатының 2023 жылғы 28 желтоқсандағы № 12/8-VIII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Медеу ауылдық округінің бюджеті туралы" мәслихаттың 2022 жылғы 30 желтоқсандағы № 31/8-VII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Медеу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30 520,0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29 779,0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30 726,9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- 206,9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206,9 мың теңге".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Медеу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