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083f" w14:textId="8000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30/3-VІІ "2023-2025 жылдарға арналған Бесқарағай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22 маусымдағы № 4/6-VIII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Бесқарағай ауылдық округінің бюджеті туралы" 2022 жылғы 30 желтоқсандағы № 30/3-VІІ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Бесқарағай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 315343,8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31330,8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732,5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түсімдер-700,0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282580,5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323378,0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-8034,2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–8034,2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қалдықтары- 8034,2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Бесқарағай аудандық мәслихатының 2023 жылғы 16 мамырдағы № 3/3-VIІI "Бесқарағай аудандық мәслихатының 2022 жылғы 30 желтоқсандағы №30/3-VII "2023-2025 жылдарға арналған Бесқарағай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шешімінің күші жойылсын.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Бесқарағай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 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