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708e" w14:textId="1517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Глуховка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28 желтоқсандағы № 12/5-VIII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"2024-2026 жылдарға арналған Бесқарағай ауданының бюджеті туралы" 2023 жылғы 26 желтоқсандағы №11/2-VIІІ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103 636,3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–13 900,0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89 736,3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105 536,4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қалдықтары- 1900,1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Глуховка ауылдық округінің бюджетіне аудандық бюджеттен берілетін субвенцияның көлемі 40623,0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Глуховка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Бесқарағай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