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422f" w14:textId="925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желтоқсаңдағы № 26-18-VII "2023-2025 жылдарға арналған Бородулиха ауданы Степной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 маусымдағы № 3-8-VIII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2022 жылғы 30 желтоқсандағы № 26-18-VII "2023-2025 жылдарға арналған Бородулиха ауданы Степной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Степной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35351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1803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33528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35512,1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-161,1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161,1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пайдаланылған бюджет қалдықтары – 161,1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"2023 жылға арналған Степной ауылдық округінің бюджетінде аудандық бюджеттен 11237 мың теңге сомасында ағымдағы нысаналы трансферттер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Степной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ауданның (облыстық маңызы бар қаланың) бюджетінен берілген 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