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ed553" w14:textId="45ed5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Бородулиха ауданы Красный Яр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2023 жылғы 28 желтоқсандағы № 14-10-VIII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Бородулиха аудандық мәслихатының 2023 жылғы 25 желтоқсандағы № 13-2-VIII "2024-2026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Бородулиха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Красный Яр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арналған мынадай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31217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27238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31217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Красный Яр ауылдық округінің бюджетіне аудандық бюджеттен берілетін бюджеттік субвенцияның көлемі 27138 мың теңге сомасында көзделсін.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Красный Яр ауылдық округінің бюджетінде республикалық бюджеттен ағымдағы нысаналы трансферттер 15 мың теңге сомасында көзделсін.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Красный Яр ауылдық округінің бюджетінде облыстық бюджеттен ағымдағы нысаналы трансферттер 85 мың теңге сомасында көзделсін.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2024 жылдың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Красный Яр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Красный Яр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Красный Яр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