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21b1" w14:textId="5a92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Бородулиха ауданы Степной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28 желтоқсандағы № 14-18-VIII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2023 жылғы 25 желтоқсандағы № 13-2-VIІI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Степной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26465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Степной ауылдық округінің бюджетіне аудандық бюджеттен берілетін бюджеттік субвенцияның көлемі 22080 мың теңге сомасында көзделсін.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Степной ауылдық округінің бюджетінде республикалық бюджеттен ағымдағы нысаналы трансферттер 15 мың теңге сомасында көзделсін.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Степной ауылдық округінің бюджетінде облыстық бюджеттен ағымдағы нысаналы трансферттер 135 мың теңге сомасында көзделсін.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14-18-VIIІ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Степной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14-18-VIIІ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Степной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14-18-VIIІ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Степной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