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222e" w14:textId="2cd22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2022 жылғы 27 желтоқсандағы № 28-5/8 "2023-2025 жылдарға арналған Үлгілімалшы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2023 жылғы 25 тамыздағы № 6-9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"2023-2025 жылдарға арналған Үлгілімалшы ауылдық округінің бюджеті туралы" 2022 жылғы 27 желтоқсандағы № 28-5/8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Үлгілімалшы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63 490,0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2 544,0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60 796,0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63 490,0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28-5/8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Үлгілімалшы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