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cf21" w14:textId="885c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2022 жылғы 23 желтоқсандағы "2023-2025 жылдарға арналған қалалық бюджет туралы"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15 тамыздағы № 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Тараз қалалық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қалалық бюджет тиісінше осы шешімге 1, 2, 3 қосымшаларға сәйкес, оның ішінде 2023 жылға мынадай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60 119 428 мың теңге, оның ішінде: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26 304 581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380 000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13 809 481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19 625 366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55 140 148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805 339 мың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805 339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4 173 941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-4 173 941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9 698 828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14 532 043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659 274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әкімдігінің резерві 588 692 мың теңге сомасында бекітілсін";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3 -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жылғы 1 тамыздан бастап, "Жастар ресурстық орталығы" коммуналдық мемлекеттік мекемесі қызметкерлерінің айлық жалақысына 50 пайыз мөлшерінде ай сайынғы үстемақы белгіленсін".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1 618 253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