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58d6" w14:textId="ea85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Меркі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2023 жылғы 1 желтоқсандағы № 13-4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тармақшасына,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 сәйкес, Меркі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Меркі ауданы бойынша халық үшін қатты тұрмыстық қалдықтарды жинауға, тасымалдауға, сұрыптауға және көмуге арналған тарифтері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"____" _________ 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Меркі ауданы бойынша халық үшін қатты тұрмыстық қалдықтарды жинауға, тасымалдауға, сұрыптауға және көмуге арналған тарифтері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салығынсыз,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