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805d" w14:textId="b1a8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2 желтоқсандағы № 16-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айына пайдалы алаңнынң 1 шаршы метіріне 17,11 теңге болып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