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4009" w14:textId="b334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Ойтал ауылдық округі Меркі станциясы және Ойтал ауылының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Ойтал ауылдық округі әкімінің 2023 жылғы 22 желтоқсандағы № 70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2021 жылғы 2 ақпандағы қорытындысы негізінде және тиісті аумақ халқының пікірін ескере отырып, ауылдық округінің әкімі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Ойтал ауылдық округі, Меркі станциясы және Ойтал ауылының көше атаулары өзгертілсін: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станциясы бойынша: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Семафорная көшесі Сарыарқа көшесіне;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 ауылы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Ф.Дзержинский көшесі Мұхтар Әуезов көшесіне;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С.Королев көшесі Керей хан көшесіне;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өзіме қалдырамын.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