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86996" w14:textId="6c869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аудандық мәслихатының 2022 жылғы 22 желтоқсандағы №24-3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2023 жылғы 1 қарашадағы № 10-2 шешімі</w:t>
      </w:r>
    </w:p>
    <w:p>
      <w:pPr>
        <w:spacing w:after="0"/>
        <w:ind w:left="0"/>
        <w:jc w:val="left"/>
      </w:pPr>
    </w:p>
    <w:bookmarkStart w:name="z4" w:id="0"/>
    <w:p>
      <w:pPr>
        <w:spacing w:after="0"/>
        <w:ind w:left="0"/>
        <w:jc w:val="both"/>
      </w:pPr>
      <w:r>
        <w:rPr>
          <w:rFonts w:ascii="Times New Roman"/>
          <w:b w:val="false"/>
          <w:i w:val="false"/>
          <w:color w:val="000000"/>
          <w:sz w:val="28"/>
        </w:rPr>
        <w:t>
      Мойынқұм аудандық мәслихаты ШЕШТІ:</w:t>
      </w:r>
    </w:p>
    <w:bookmarkEnd w:id="0"/>
    <w:bookmarkStart w:name="z5" w:id="1"/>
    <w:p>
      <w:pPr>
        <w:spacing w:after="0"/>
        <w:ind w:left="0"/>
        <w:jc w:val="both"/>
      </w:pPr>
      <w:r>
        <w:rPr>
          <w:rFonts w:ascii="Times New Roman"/>
          <w:b w:val="false"/>
          <w:i w:val="false"/>
          <w:color w:val="000000"/>
          <w:sz w:val="28"/>
        </w:rPr>
        <w:t xml:space="preserve">
      1. "2023-2025 жылдарға арналған аудандық бюджет туралы" Мойынқұм аудандық мәслихатының 2022 жылғы 22 желтоқсандағы </w:t>
      </w:r>
      <w:r>
        <w:rPr>
          <w:rFonts w:ascii="Times New Roman"/>
          <w:b w:val="false"/>
          <w:i w:val="false"/>
          <w:color w:val="000000"/>
          <w:sz w:val="28"/>
        </w:rPr>
        <w:t>№24-3</w:t>
      </w:r>
      <w:r>
        <w:rPr>
          <w:rFonts w:ascii="Times New Roman"/>
          <w:b w:val="false"/>
          <w:i w:val="false"/>
          <w:color w:val="000000"/>
          <w:sz w:val="28"/>
        </w:rPr>
        <w:t xml:space="preserve"> шешіміне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2023-2025 жылдарға арналған аудандық бюджет 1, 2, 3-қосымшаларға сәйкес, оның ішінде 2023 жылға келесі көлемдерде бекітілсін:</w:t>
      </w:r>
    </w:p>
    <w:bookmarkEnd w:id="2"/>
    <w:bookmarkStart w:name="z8" w:id="3"/>
    <w:p>
      <w:pPr>
        <w:spacing w:after="0"/>
        <w:ind w:left="0"/>
        <w:jc w:val="both"/>
      </w:pPr>
      <w:r>
        <w:rPr>
          <w:rFonts w:ascii="Times New Roman"/>
          <w:b w:val="false"/>
          <w:i w:val="false"/>
          <w:color w:val="000000"/>
          <w:sz w:val="28"/>
        </w:rPr>
        <w:t>
      1)кірістер – 7 730 214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1 877 981 мың теңге;</w:t>
      </w:r>
    </w:p>
    <w:bookmarkEnd w:id="4"/>
    <w:bookmarkStart w:name="z10" w:id="5"/>
    <w:p>
      <w:pPr>
        <w:spacing w:after="0"/>
        <w:ind w:left="0"/>
        <w:jc w:val="both"/>
      </w:pPr>
      <w:r>
        <w:rPr>
          <w:rFonts w:ascii="Times New Roman"/>
          <w:b w:val="false"/>
          <w:i w:val="false"/>
          <w:color w:val="000000"/>
          <w:sz w:val="28"/>
        </w:rPr>
        <w:t>
      салықтық емес түсімдер – 41 370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түскен түсімдер –12 909 мың теңге;</w:t>
      </w:r>
    </w:p>
    <w:bookmarkEnd w:id="6"/>
    <w:bookmarkStart w:name="z12" w:id="7"/>
    <w:p>
      <w:pPr>
        <w:spacing w:after="0"/>
        <w:ind w:left="0"/>
        <w:jc w:val="both"/>
      </w:pPr>
      <w:r>
        <w:rPr>
          <w:rFonts w:ascii="Times New Roman"/>
          <w:b w:val="false"/>
          <w:i w:val="false"/>
          <w:color w:val="000000"/>
          <w:sz w:val="28"/>
        </w:rPr>
        <w:t>
      трансферттер түсімі – 5 797 954 мың теңге;</w:t>
      </w:r>
    </w:p>
    <w:bookmarkEnd w:id="7"/>
    <w:bookmarkStart w:name="z13" w:id="8"/>
    <w:p>
      <w:pPr>
        <w:spacing w:after="0"/>
        <w:ind w:left="0"/>
        <w:jc w:val="both"/>
      </w:pPr>
      <w:r>
        <w:rPr>
          <w:rFonts w:ascii="Times New Roman"/>
          <w:b w:val="false"/>
          <w:i w:val="false"/>
          <w:color w:val="000000"/>
          <w:sz w:val="28"/>
        </w:rPr>
        <w:t>
      2)шығындар – 8 103 470 мың теңге;</w:t>
      </w:r>
    </w:p>
    <w:bookmarkEnd w:id="8"/>
    <w:bookmarkStart w:name="z14" w:id="9"/>
    <w:p>
      <w:pPr>
        <w:spacing w:after="0"/>
        <w:ind w:left="0"/>
        <w:jc w:val="both"/>
      </w:pPr>
      <w:r>
        <w:rPr>
          <w:rFonts w:ascii="Times New Roman"/>
          <w:b w:val="false"/>
          <w:i w:val="false"/>
          <w:color w:val="000000"/>
          <w:sz w:val="28"/>
        </w:rPr>
        <w:t>
      3)таза бюджеттік кредиттеу – 91 638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155 250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63 612 мың теңге;</w:t>
      </w:r>
    </w:p>
    <w:bookmarkEnd w:id="11"/>
    <w:bookmarkStart w:name="z17" w:id="1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-464 894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464 894 мың теңге, оның ішінде:</w:t>
      </w:r>
    </w:p>
    <w:bookmarkEnd w:id="16"/>
    <w:bookmarkStart w:name="z22" w:id="17"/>
    <w:p>
      <w:pPr>
        <w:spacing w:after="0"/>
        <w:ind w:left="0"/>
        <w:jc w:val="both"/>
      </w:pPr>
      <w:r>
        <w:rPr>
          <w:rFonts w:ascii="Times New Roman"/>
          <w:b w:val="false"/>
          <w:i w:val="false"/>
          <w:color w:val="000000"/>
          <w:sz w:val="28"/>
        </w:rPr>
        <w:t>
      қарыздар түсімі – 155 250 мың теңге;</w:t>
      </w:r>
    </w:p>
    <w:bookmarkEnd w:id="17"/>
    <w:bookmarkStart w:name="z23" w:id="18"/>
    <w:p>
      <w:pPr>
        <w:spacing w:after="0"/>
        <w:ind w:left="0"/>
        <w:jc w:val="both"/>
      </w:pPr>
      <w:r>
        <w:rPr>
          <w:rFonts w:ascii="Times New Roman"/>
          <w:b w:val="false"/>
          <w:i w:val="false"/>
          <w:color w:val="000000"/>
          <w:sz w:val="28"/>
        </w:rPr>
        <w:t>
      қарыздарды өтеу – 63 612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373 256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2. Осы шешім 2023 жылдың 1 қаңтарынан бастап күшіне енеді.</w:t>
      </w:r>
    </w:p>
    <w:bookmarkEnd w:id="2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Мойынқұм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Саурықов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01 қарашадағы №10-2</w:t>
            </w:r>
            <w:r>
              <w:rPr>
                <w:rFonts w:ascii="Times New Roman"/>
                <w:b w:val="false"/>
                <w:i w:val="false"/>
                <w:color w:val="000000"/>
                <w:sz w:val="20"/>
              </w:rPr>
              <w:t xml:space="preserve"> шешіміне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2022 жылғы 22 желтоқсандағы №24-3</w:t>
            </w:r>
            <w:r>
              <w:rPr>
                <w:rFonts w:ascii="Times New Roman"/>
                <w:b w:val="false"/>
                <w:i w:val="false"/>
                <w:color w:val="000000"/>
                <w:sz w:val="20"/>
              </w:rPr>
              <w:t xml:space="preserve"> шешіміне 1 қосымша</w:t>
            </w:r>
          </w:p>
        </w:tc>
      </w:tr>
    </w:tbl>
    <w:bookmarkStart w:name="z34" w:id="22"/>
    <w:p>
      <w:pPr>
        <w:spacing w:after="0"/>
        <w:ind w:left="0"/>
        <w:jc w:val="left"/>
      </w:pPr>
      <w:r>
        <w:rPr>
          <w:rFonts w:ascii="Times New Roman"/>
          <w:b/>
          <w:i w:val="false"/>
          <w:color w:val="000000"/>
        </w:rPr>
        <w:t xml:space="preserve"> 2023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Мемлекеттікбасқарудыңжоғарытұрғаноргандарынантүсетінтрансферттер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5797954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373256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