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b72e" w14:textId="013b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қаласының құрамдас бөлігін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2023 жылғы 28 қыркүйектегі № 412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2023 жылғы 27 шілдедегі қорытындысы негізінде және тиісті аумақ халқының пікірін ескере отырып,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қаласының құрамдас бөлігін келесідей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Д.Карбышев көшесін Бейбарыс сұлтан көшесіне.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