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c244" w14:textId="fc3c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арналған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28 тамыздағы № 48/01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Занының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2023-2024 оқу жылына арналған жоғары және жоғары оқу орнынан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білім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арналған жоғары және жоғары оқу орнынан кейінгі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топтарының коды және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 студентті оқытуға жұмсалатын орташа шығыстар (күндізгі оқу нысаны)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бағыты-бакалавриат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– Педагогикалық ғылымдар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және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және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мен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мен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6В003 Бастауыш оқытудың педагогикасы мен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Бастауыш оқытудың педагогикасы мен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 Жаратылыстану пәндері бойынша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6В01505 Математика және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6В01504 Математика және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6В01507 Биология және химия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Электротехника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 механика және маталл өңдеу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 көлік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 Металлургия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 Тау-кен инженериясы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 қаржы, экономика, банк және сақтандыру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6В095 Көлік қызметтері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Тасымалдауды ұйымдастыру, көлік қозғалысы мен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топтарының коды және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 білім беру тапсырысы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 студентті оқытуға жұмсалатын орташа шығыстар (күндізгі оқу нысаны)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7R01119 - Офтальмология ересек,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7R01119 - Офтальмология ересек,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7R01128 -Урология және андрология ересек,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7R01128 -Урология және андрология ересек,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7R01101- Акушерлік және гинекология ересектер,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7R01101- Акушерлік және гинекология ересектер,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7R01108 -Эндокрионология ересектер, балалар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7R01108 -Эндокрионология ересектер, балалар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7R01110- Физикалық медицина және оңалту ересектер,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7R01110- Физикалық медицина және оңалту ересектер,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