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f9022" w14:textId="36f9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ғылыми кеңестердің құрамын бекіту туралы" Қазақстан Республикасы Ғылым және жоғары білім министрінің 2023 жылғы 5 маусымдағы № 258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4 қазандағы № 516 бұйрығы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Үкiметiнiң 2022 жығы 19 тамыздағы № 580 қаулысымен бекітілген Қазақстан Республикасының Ғылым және жоғары білім министрлігі туралы ереженің 15-тармағының </w:t>
      </w:r>
      <w:r>
        <w:rPr>
          <w:rFonts w:ascii="Times New Roman"/>
          <w:b w:val="false"/>
          <w:i w:val="false"/>
          <w:color w:val="000000"/>
          <w:sz w:val="28"/>
        </w:rPr>
        <w:t>129) тармақшасына</w:t>
      </w:r>
      <w:r>
        <w:rPr>
          <w:rFonts w:ascii="Times New Roman"/>
          <w:b w:val="false"/>
          <w:i w:val="false"/>
          <w:color w:val="000000"/>
          <w:sz w:val="28"/>
        </w:rPr>
        <w:t xml:space="preserve"> сәйкес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1."Ұлттық ғылыми кеңестердің құрамын бекіту туралы" Қазақстан Республикасы Ғылым және жоғары білім министрінің 2023 жылғы 5 маусымдағы № 258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Ұлттық ғылыми кеңестердің </w:t>
      </w:r>
      <w:r>
        <w:rPr>
          <w:rFonts w:ascii="Times New Roman"/>
          <w:b w:val="false"/>
          <w:i w:val="false"/>
          <w:color w:val="000000"/>
          <w:sz w:val="28"/>
        </w:rPr>
        <w:t>құрамында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"Ғылыми және (немесе) ғылыми-техникалық нәтижелерді коммерцияландыру" </w:t>
      </w:r>
      <w:r>
        <w:rPr>
          <w:rFonts w:ascii="Times New Roman"/>
          <w:b w:val="false"/>
          <w:i w:val="false"/>
          <w:color w:val="000000"/>
          <w:sz w:val="28"/>
        </w:rPr>
        <w:t>бөлімінде</w:t>
      </w:r>
      <w:r>
        <w:rPr>
          <w:rFonts w:ascii="Times New Roman"/>
          <w:b w:val="false"/>
          <w:i w:val="false"/>
          <w:color w:val="000000"/>
          <w:sz w:val="28"/>
        </w:rPr>
        <w:t>:</w:t>
      </w:r>
    </w:p>
    <w:bookmarkStart w:name="z5" w:id="0"/>
    <w:p>
      <w:pPr>
        <w:spacing w:after="0"/>
        <w:ind w:left="0"/>
        <w:jc w:val="both"/>
      </w:pPr>
      <w:r>
        <w:rPr>
          <w:rFonts w:ascii="Times New Roman"/>
          <w:b w:val="false"/>
          <w:i w:val="false"/>
          <w:color w:val="000000"/>
          <w:sz w:val="28"/>
        </w:rPr>
        <w:t>
      реттік нөмірлері 6, 4, 11, 13, 14, 22 деген жолдар алып тасталсын.</w:t>
      </w:r>
    </w:p>
    <w:bookmarkEnd w:id="0"/>
    <w:bookmarkStart w:name="z6" w:id="1"/>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бұйрыққа қол қойылған күнінен бастап күнтізбелік он күн ішінде оның қазақ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 қамтамасыз етсін.</w:t>
      </w:r>
    </w:p>
    <w:bookmarkEnd w:id="3"/>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қол қойылған күнінен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