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cb70" w14:textId="b7ac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2023 жылғы 28 қыркүйектегі № 299 қаулысы.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"Білім туралы" Қазақстан Республикасы Заңының 6-бабы 2-тармағы </w:t>
      </w:r>
      <w:r>
        <w:rPr>
          <w:rFonts w:ascii="Times New Roman"/>
          <w:b w:val="false"/>
          <w:i w:val="false"/>
          <w:color w:val="000000"/>
          <w:sz w:val="28"/>
        </w:rPr>
        <w:t>8-3) тармақшасына</w:t>
      </w:r>
      <w:r>
        <w:rPr>
          <w:rFonts w:ascii="Times New Roman"/>
          <w:b w:val="false"/>
          <w:i w:val="false"/>
          <w:color w:val="000000"/>
          <w:sz w:val="28"/>
        </w:rPr>
        <w:t xml:space="preserve">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2023-2024 оқу жылына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Жетісу облысы әкімінің жетешілік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"___" _________ №_____ қаулысына қосымша</w:t>
            </w:r>
          </w:p>
        </w:tc>
      </w:tr>
    </w:tbl>
    <w:bookmarkStart w:name="z13" w:id="4"/>
    <w:p>
      <w:pPr>
        <w:spacing w:after="0"/>
        <w:ind w:left="0"/>
        <w:jc w:val="left"/>
      </w:pPr>
      <w:r>
        <w:rPr>
          <w:rFonts w:ascii="Times New Roman"/>
          <w:b/>
          <w:i w:val="false"/>
          <w:color w:val="000000"/>
        </w:rPr>
        <w:t xml:space="preserve"> 2023-2024 оқу жылына 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іске асыратын білім беру ұйымының атауы, мамандық коды,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базасын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бір маманды даярлаудың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 "Логопедия"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5АВ01130101 "Логопед қолданбалы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 "Спорт жаттықтырушысы-оқытушы"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"Қазақ тілі мен әдебиеті мұғалімі"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"Шетел тілі мұғалімі"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 "Бастауыш және негізгі орта білім берудің информатика мұғалімі"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 "Кәсіптік оқытудың қолданбалы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 Графикалық жұмыстарды орындаушы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"Графический дизайнер"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 "Көркем-дизайнерлік жұмыстарды орындаушы"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 "Киім және аксессуарлар декораторы"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әртісі(дирижер)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әртісі(дирижер)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12150300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 "Би ансамблінің әртісі, оқытушы, хореографиялық ұжым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 "Көркемөнерпаздар хореографиялық ұжымының жетекшісі, оқытушы"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 "Көркемөнерпаздар халық аспаптары оркестрінің (ансамблінің) жетекшісі, оқытушы"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 "Сәндік-қолданбалы шеберлік ұжымының жетекшісі, оқытушы"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 "Сатушы"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"Экология және табиғатты қорғау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 "Ерекше қорғалатын табиғи аумақтардың технигі"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"Компьютерлік аппараттық қамтамасыз ету операторы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"Бағдарламалық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 Желілік және жүйелік әкімшілендіру технигі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 "Ақпараттық қауіпсіздік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 "Ақпараттық қауіпсіздік технигі"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 "Web-дизайнер"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 "Бағдарламалық қамтамасыздандыруға қызмет көрсету және тестілеу бойынша технигі"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 "Химиялық талдау зертханашысы"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 "Электр монтаждаушы"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 "Электр жабдықтарын монтаждаушы"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 "Бақылау-өлшеу аспаптары мен автоматикаға қызмет көрсету және жөндеу жөніндегі слесарь"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 "Техник-электронщик"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 "Радиотехника, электроника және телекоммуникациялар"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 "Телекоммуникациялық байланыс жүйелер технигі"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 "Токарь"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 "Жөндеуші-слесарь"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 "Авариялық-қалпына келтіру жұмыстарының слесары"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 "Ауыл шаруашылығы техникасын жөндеу шебері"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тракторсит-машинисі"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 "Техник-механик"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 "Техник-технолог"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кондитерлік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 "Кондитер"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кондитерлік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 "Техник-технолог"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 "Қант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 "Қант өндіру операторы"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 "Жиһаз жинақтаушы"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 "Тігінші"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 "Ландшафтық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 "Көгалдандыру шебері"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 "Құрылыс-әрлеу жұмыстарының шебері"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 "Ғимараттарды жобалау мен пайдаланудың автоматтандырылған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 "ВІМ-техник"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 "Ғимараттарды жобалау мен пайдаланудың автоматтандырылған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 "Ғимараттарды басқарудың интеллектуалды жүйесіне қызмет көрсету технигі"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 "Жол-құрылыс машиналарының машинисі"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 "Өсімдік қорғау және карантин"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 "Лаборант"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 "Орманшы"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 "Жануарлар мен құстарды жасанды ұрықтандыру операторы"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 "Ветеринарлық санитар"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 "Ветеринарлық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 "Ветеринарлық фельдшер"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 "Дантист"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09880101 "Гигиена және эпидемиология"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4S09880101"Гигиенист-эпидемиолог"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тәжірибедегі медбике"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5АВ09130101 "Мейіргер ісінің қолданбалы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 "Медициналық лаборант"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 "Фармацевт"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 "Әкімші"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 "Супервайзер"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 "Саяхат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3W10150103 "Туристiк агент"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"Төтенше жағдайда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 "Кинолог"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