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e54f" w14:textId="de6e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 13-39 "Жетісу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2023 жылғы 27 шілдедегі № 5-35 шешімі</w:t>
      </w:r>
    </w:p>
    <w:p>
      <w:pPr>
        <w:spacing w:after="0"/>
        <w:ind w:left="0"/>
        <w:jc w:val="both"/>
      </w:pPr>
      <w:bookmarkStart w:name="z7" w:id="0"/>
      <w:r>
        <w:rPr>
          <w:rFonts w:ascii="Times New Roman"/>
          <w:b w:val="false"/>
          <w:i w:val="false"/>
          <w:color w:val="000000"/>
          <w:sz w:val="28"/>
        </w:rPr>
        <w:t>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2023-2025 жылдарға арналған облыстық бюджеті туралы" 2022 жылғы 14 желтоқсандағы </w:t>
      </w:r>
      <w:r>
        <w:rPr>
          <w:rFonts w:ascii="Times New Roman"/>
          <w:b w:val="false"/>
          <w:i w:val="false"/>
          <w:color w:val="000000"/>
          <w:sz w:val="28"/>
        </w:rPr>
        <w:t>№ 13-39</w:t>
      </w:r>
      <w:r>
        <w:rPr>
          <w:rFonts w:ascii="Times New Roman"/>
          <w:b w:val="false"/>
          <w:i w:val="false"/>
          <w:color w:val="000000"/>
          <w:sz w:val="28"/>
        </w:rPr>
        <w:t xml:space="preserve"> (Нормативтік құқықтық актілерді мемлекеттік тіркеу тізілімінде № 176753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434 246 786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43 304 065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4 082 224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386 860 497 мың теңге;</w:t>
      </w:r>
    </w:p>
    <w:bookmarkEnd w:id="8"/>
    <w:bookmarkStart w:name="z16" w:id="9"/>
    <w:p>
      <w:pPr>
        <w:spacing w:after="0"/>
        <w:ind w:left="0"/>
        <w:jc w:val="both"/>
      </w:pPr>
      <w:r>
        <w:rPr>
          <w:rFonts w:ascii="Times New Roman"/>
          <w:b w:val="false"/>
          <w:i w:val="false"/>
          <w:color w:val="000000"/>
          <w:sz w:val="28"/>
        </w:rPr>
        <w:t>
      2) шығындар 441 565 043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7 855 442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15 253 422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7 397 980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1 372 985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1 372 985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16 546 684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16 546 684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14 709 564 мың теңге;</w:t>
      </w:r>
    </w:p>
    <w:bookmarkEnd w:id="19"/>
    <w:bookmarkStart w:name="z27" w:id="20"/>
    <w:p>
      <w:pPr>
        <w:spacing w:after="0"/>
        <w:ind w:left="0"/>
        <w:jc w:val="both"/>
      </w:pPr>
      <w:r>
        <w:rPr>
          <w:rFonts w:ascii="Times New Roman"/>
          <w:b w:val="false"/>
          <w:i w:val="false"/>
          <w:color w:val="000000"/>
          <w:sz w:val="28"/>
        </w:rPr>
        <w:t>
      қарыздарды өтеу 7 393 423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9 230 543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-тармақтары жаңа редакцияда баяндалсын: </w:t>
      </w:r>
    </w:p>
    <w:bookmarkEnd w:id="22"/>
    <w:bookmarkStart w:name="z30" w:id="23"/>
    <w:p>
      <w:pPr>
        <w:spacing w:after="0"/>
        <w:ind w:left="0"/>
        <w:jc w:val="both"/>
      </w:pPr>
      <w:r>
        <w:rPr>
          <w:rFonts w:ascii="Times New Roman"/>
          <w:b w:val="false"/>
          <w:i w:val="false"/>
          <w:color w:val="000000"/>
          <w:sz w:val="28"/>
        </w:rPr>
        <w:t>
       "7-1. 2023 жылға арналған облыстық бюджетте республикалық бюджеттен 9 855 614 мың теңге сомасында ағымдағы нысаналы трансферттер түсімдері көзделгені ескерілсін, оның ішінде:</w:t>
      </w:r>
    </w:p>
    <w:bookmarkEnd w:id="23"/>
    <w:bookmarkStart w:name="z31" w:id="24"/>
    <w:p>
      <w:pPr>
        <w:spacing w:after="0"/>
        <w:ind w:left="0"/>
        <w:jc w:val="both"/>
      </w:pPr>
      <w:r>
        <w:rPr>
          <w:rFonts w:ascii="Times New Roman"/>
          <w:b w:val="false"/>
          <w:i w:val="false"/>
          <w:color w:val="000000"/>
          <w:sz w:val="28"/>
        </w:rPr>
        <w:t>
      білім беруге 1 502 727 мың теңге;</w:t>
      </w:r>
    </w:p>
    <w:bookmarkEnd w:id="24"/>
    <w:bookmarkStart w:name="z32" w:id="25"/>
    <w:p>
      <w:pPr>
        <w:spacing w:after="0"/>
        <w:ind w:left="0"/>
        <w:jc w:val="both"/>
      </w:pPr>
      <w:r>
        <w:rPr>
          <w:rFonts w:ascii="Times New Roman"/>
          <w:b w:val="false"/>
          <w:i w:val="false"/>
          <w:color w:val="000000"/>
          <w:sz w:val="28"/>
        </w:rPr>
        <w:t>
      денсаулық сақтауға 238 025 мың теңге;</w:t>
      </w:r>
    </w:p>
    <w:bookmarkEnd w:id="25"/>
    <w:bookmarkStart w:name="z33" w:id="26"/>
    <w:p>
      <w:pPr>
        <w:spacing w:after="0"/>
        <w:ind w:left="0"/>
        <w:jc w:val="both"/>
      </w:pPr>
      <w:r>
        <w:rPr>
          <w:rFonts w:ascii="Times New Roman"/>
          <w:b w:val="false"/>
          <w:i w:val="false"/>
          <w:color w:val="000000"/>
          <w:sz w:val="28"/>
        </w:rPr>
        <w:t>
      әлеуметтік көмекке 71 099 мың теңге;</w:t>
      </w:r>
    </w:p>
    <w:bookmarkEnd w:id="26"/>
    <w:bookmarkStart w:name="z34" w:id="27"/>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370 375 мың теңге;</w:t>
      </w:r>
    </w:p>
    <w:bookmarkEnd w:id="27"/>
    <w:bookmarkStart w:name="z35" w:id="28"/>
    <w:p>
      <w:pPr>
        <w:spacing w:after="0"/>
        <w:ind w:left="0"/>
        <w:jc w:val="both"/>
      </w:pPr>
      <w:r>
        <w:rPr>
          <w:rFonts w:ascii="Times New Roman"/>
          <w:b w:val="false"/>
          <w:i w:val="false"/>
          <w:color w:val="000000"/>
          <w:sz w:val="28"/>
        </w:rPr>
        <w:t>
      эпизоотияға қарсы іс-шаралар жүргізуге 808 434 мың теңге;</w:t>
      </w:r>
    </w:p>
    <w:bookmarkEnd w:id="28"/>
    <w:bookmarkStart w:name="z36" w:id="29"/>
    <w:p>
      <w:pPr>
        <w:spacing w:after="0"/>
        <w:ind w:left="0"/>
        <w:jc w:val="both"/>
      </w:pPr>
      <w:r>
        <w:rPr>
          <w:rFonts w:ascii="Times New Roman"/>
          <w:b w:val="false"/>
          <w:i w:val="false"/>
          <w:color w:val="000000"/>
          <w:sz w:val="28"/>
        </w:rPr>
        <w:t>
      басым дақылдар өндірісін дамытуды субсидиялауға 2 205 924 мың теңге;</w:t>
      </w:r>
    </w:p>
    <w:bookmarkEnd w:id="29"/>
    <w:bookmarkStart w:name="z37" w:id="30"/>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166 230 мың теңге;</w:t>
      </w:r>
    </w:p>
    <w:bookmarkEnd w:id="30"/>
    <w:bookmarkStart w:name="z38"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4 492 800 мың теңге.</w:t>
      </w:r>
    </w:p>
    <w:bookmarkEnd w:id="31"/>
    <w:bookmarkStart w:name="z39" w:id="32"/>
    <w:p>
      <w:pPr>
        <w:spacing w:after="0"/>
        <w:ind w:left="0"/>
        <w:jc w:val="both"/>
      </w:pPr>
      <w:r>
        <w:rPr>
          <w:rFonts w:ascii="Times New Roman"/>
          <w:b w:val="false"/>
          <w:i w:val="false"/>
          <w:color w:val="000000"/>
          <w:sz w:val="28"/>
        </w:rPr>
        <w:t>
      8. 2023 жылға арналған облыстық бюджетте республикалық бюджеттен 31 560 146 мың теңге сомасында нысаналы даму трансферттер түсімдері көзделгені ескерілсін, оның ішінде:</w:t>
      </w:r>
    </w:p>
    <w:bookmarkEnd w:id="32"/>
    <w:bookmarkStart w:name="z40" w:id="33"/>
    <w:p>
      <w:pPr>
        <w:spacing w:after="0"/>
        <w:ind w:left="0"/>
        <w:jc w:val="both"/>
      </w:pPr>
      <w:r>
        <w:rPr>
          <w:rFonts w:ascii="Times New Roman"/>
          <w:b w:val="false"/>
          <w:i w:val="false"/>
          <w:color w:val="000000"/>
          <w:sz w:val="28"/>
        </w:rPr>
        <w:t>
      білім объектілерін салу және реконструкциялауға 4 184 400 мың теңге;</w:t>
      </w:r>
    </w:p>
    <w:bookmarkEnd w:id="33"/>
    <w:bookmarkStart w:name="z41" w:id="34"/>
    <w:p>
      <w:pPr>
        <w:spacing w:after="0"/>
        <w:ind w:left="0"/>
        <w:jc w:val="both"/>
      </w:pPr>
      <w:r>
        <w:rPr>
          <w:rFonts w:ascii="Times New Roman"/>
          <w:b w:val="false"/>
          <w:i w:val="false"/>
          <w:color w:val="000000"/>
          <w:sz w:val="28"/>
        </w:rPr>
        <w:t>
      денсаулық сақтау объектілерін салу және реконструкциялауға 587 452 мың теңге;</w:t>
      </w:r>
    </w:p>
    <w:bookmarkEnd w:id="34"/>
    <w:bookmarkStart w:name="z42" w:id="35"/>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2 651 103 мың теңге;</w:t>
      </w:r>
    </w:p>
    <w:bookmarkEnd w:id="35"/>
    <w:bookmarkStart w:name="z43" w:id="36"/>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5 150 115 мың теңге;</w:t>
      </w:r>
    </w:p>
    <w:bookmarkEnd w:id="36"/>
    <w:bookmarkStart w:name="z44" w:id="37"/>
    <w:p>
      <w:pPr>
        <w:spacing w:after="0"/>
        <w:ind w:left="0"/>
        <w:jc w:val="both"/>
      </w:pPr>
      <w:r>
        <w:rPr>
          <w:rFonts w:ascii="Times New Roman"/>
          <w:b w:val="false"/>
          <w:i w:val="false"/>
          <w:color w:val="000000"/>
          <w:sz w:val="28"/>
        </w:rPr>
        <w:t>
      жер үсті су ресурстарының сулылығын арттыруға 1 287 914 мың теңге;</w:t>
      </w:r>
    </w:p>
    <w:bookmarkEnd w:id="37"/>
    <w:bookmarkStart w:name="z45" w:id="38"/>
    <w:p>
      <w:pPr>
        <w:spacing w:after="0"/>
        <w:ind w:left="0"/>
        <w:jc w:val="both"/>
      </w:pPr>
      <w:r>
        <w:rPr>
          <w:rFonts w:ascii="Times New Roman"/>
          <w:b w:val="false"/>
          <w:i w:val="false"/>
          <w:color w:val="000000"/>
          <w:sz w:val="28"/>
        </w:rPr>
        <w:t>
      газ тасымалдау жүйесін дамытуға 5 366 606 мың теңге;</w:t>
      </w:r>
    </w:p>
    <w:bookmarkEnd w:id="38"/>
    <w:bookmarkStart w:name="z46" w:id="39"/>
    <w:p>
      <w:pPr>
        <w:spacing w:after="0"/>
        <w:ind w:left="0"/>
        <w:jc w:val="both"/>
      </w:pPr>
      <w:r>
        <w:rPr>
          <w:rFonts w:ascii="Times New Roman"/>
          <w:b w:val="false"/>
          <w:i w:val="false"/>
          <w:color w:val="000000"/>
          <w:sz w:val="28"/>
        </w:rPr>
        <w:t>
      көліктік инфрақұрылымды дамытуға 2 946 008 мың теңге;</w:t>
      </w:r>
    </w:p>
    <w:bookmarkEnd w:id="39"/>
    <w:bookmarkStart w:name="z47" w:id="40"/>
    <w:p>
      <w:pPr>
        <w:spacing w:after="0"/>
        <w:ind w:left="0"/>
        <w:jc w:val="both"/>
      </w:pPr>
      <w:r>
        <w:rPr>
          <w:rFonts w:ascii="Times New Roman"/>
          <w:b w:val="false"/>
          <w:i w:val="false"/>
          <w:color w:val="000000"/>
          <w:sz w:val="28"/>
        </w:rPr>
        <w:t>
      "Қуатты өңірлер – ел дамуының драйвері" ұлттық жобасы шеңберінде облыс орталықтарында инженерлік және көліктік (абаттандыру) инфрақұрылымын дамытуға 2 000 000 мың теңге;</w:t>
      </w:r>
    </w:p>
    <w:bookmarkEnd w:id="40"/>
    <w:bookmarkStart w:name="z48" w:id="41"/>
    <w:p>
      <w:pPr>
        <w:spacing w:after="0"/>
        <w:ind w:left="0"/>
        <w:jc w:val="both"/>
      </w:pPr>
      <w:r>
        <w:rPr>
          <w:rFonts w:ascii="Times New Roman"/>
          <w:b w:val="false"/>
          <w:i w:val="false"/>
          <w:color w:val="000000"/>
          <w:sz w:val="28"/>
        </w:rPr>
        <w:t>
      "Қуатты өңірлер – ел дамуының драйвері" ұлттық жобасы шеңберінде шағын және моноқалаларда бюджеттік инвестициялық жобаларды іске асыруға 2 500 000 мың теңге;</w:t>
      </w:r>
    </w:p>
    <w:bookmarkEnd w:id="41"/>
    <w:bookmarkStart w:name="z49" w:id="4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4 886 548 мың теңге.</w:t>
      </w:r>
    </w:p>
    <w:bookmarkEnd w:id="42"/>
    <w:bookmarkStart w:name="z50" w:id="43"/>
    <w:p>
      <w:pPr>
        <w:spacing w:after="0"/>
        <w:ind w:left="0"/>
        <w:jc w:val="both"/>
      </w:pPr>
      <w:r>
        <w:rPr>
          <w:rFonts w:ascii="Times New Roman"/>
          <w:b w:val="false"/>
          <w:i w:val="false"/>
          <w:color w:val="000000"/>
          <w:sz w:val="28"/>
        </w:rPr>
        <w:t>
      11. 2023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43"/>
    <w:bookmarkStart w:name="z51" w:id="44"/>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4"/>
    <w:bookmarkStart w:name="z52" w:id="45"/>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45"/>
    <w:bookmarkStart w:name="z53" w:id="46"/>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46"/>
    <w:bookmarkStart w:name="z54" w:id="47"/>
    <w:p>
      <w:pPr>
        <w:spacing w:after="0"/>
        <w:ind w:left="0"/>
        <w:jc w:val="both"/>
      </w:pPr>
      <w:r>
        <w:rPr>
          <w:rFonts w:ascii="Times New Roman"/>
          <w:b w:val="false"/>
          <w:i w:val="false"/>
          <w:color w:val="000000"/>
          <w:sz w:val="28"/>
        </w:rPr>
        <w:t>
      тұрғын-үй шарушылығы саласында іс-шараларды іске асыруға;</w:t>
      </w:r>
    </w:p>
    <w:bookmarkEnd w:id="47"/>
    <w:bookmarkStart w:name="z55" w:id="48"/>
    <w:p>
      <w:pPr>
        <w:spacing w:after="0"/>
        <w:ind w:left="0"/>
        <w:jc w:val="both"/>
      </w:pPr>
      <w:r>
        <w:rPr>
          <w:rFonts w:ascii="Times New Roman"/>
          <w:b w:val="false"/>
          <w:i w:val="false"/>
          <w:color w:val="000000"/>
          <w:sz w:val="28"/>
        </w:rPr>
        <w:t>
      жер қатынастары саласында іс-шараларды іске асыруға;</w:t>
      </w:r>
    </w:p>
    <w:bookmarkEnd w:id="48"/>
    <w:bookmarkStart w:name="z56" w:id="49"/>
    <w:p>
      <w:pPr>
        <w:spacing w:after="0"/>
        <w:ind w:left="0"/>
        <w:jc w:val="both"/>
      </w:pPr>
      <w:r>
        <w:rPr>
          <w:rFonts w:ascii="Times New Roman"/>
          <w:b w:val="false"/>
          <w:i w:val="false"/>
          <w:color w:val="000000"/>
          <w:sz w:val="28"/>
        </w:rPr>
        <w:t>
      мәдениет саласындағы іс-шараларды өткізуге;</w:t>
      </w:r>
    </w:p>
    <w:bookmarkEnd w:id="49"/>
    <w:bookmarkStart w:name="z57" w:id="5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50"/>
    <w:bookmarkStart w:name="z58" w:id="51"/>
    <w:p>
      <w:pPr>
        <w:spacing w:after="0"/>
        <w:ind w:left="0"/>
        <w:jc w:val="both"/>
      </w:pPr>
      <w:r>
        <w:rPr>
          <w:rFonts w:ascii="Times New Roman"/>
          <w:b w:val="false"/>
          <w:i w:val="false"/>
          <w:color w:val="000000"/>
          <w:sz w:val="28"/>
        </w:rPr>
        <w:t>
      жергілікті өкілді органдардың шешімдері бойынша азаматтардың жекелеген санаттарына әлеуметтік көмекке;</w:t>
      </w:r>
    </w:p>
    <w:bookmarkEnd w:id="51"/>
    <w:bookmarkStart w:name="z59" w:id="52"/>
    <w:p>
      <w:pPr>
        <w:spacing w:after="0"/>
        <w:ind w:left="0"/>
        <w:jc w:val="both"/>
      </w:pPr>
      <w:r>
        <w:rPr>
          <w:rFonts w:ascii="Times New Roman"/>
          <w:b w:val="false"/>
          <w:i w:val="false"/>
          <w:color w:val="000000"/>
          <w:sz w:val="28"/>
        </w:rPr>
        <w:t>
      күрделі шығыстарына;</w:t>
      </w:r>
    </w:p>
    <w:bookmarkEnd w:id="52"/>
    <w:bookmarkStart w:name="z60" w:id="53"/>
    <w:p>
      <w:pPr>
        <w:spacing w:after="0"/>
        <w:ind w:left="0"/>
        <w:jc w:val="both"/>
      </w:pPr>
      <w:r>
        <w:rPr>
          <w:rFonts w:ascii="Times New Roman"/>
          <w:b w:val="false"/>
          <w:i w:val="false"/>
          <w:color w:val="000000"/>
          <w:sz w:val="28"/>
        </w:rPr>
        <w:t>
      мемлекеттік органдардың қызметін қамтамасыз етуге;</w:t>
      </w:r>
    </w:p>
    <w:bookmarkEnd w:id="53"/>
    <w:bookmarkStart w:name="z61" w:id="54"/>
    <w:p>
      <w:pPr>
        <w:spacing w:after="0"/>
        <w:ind w:left="0"/>
        <w:jc w:val="both"/>
      </w:pPr>
      <w:r>
        <w:rPr>
          <w:rFonts w:ascii="Times New Roman"/>
          <w:b w:val="false"/>
          <w:i w:val="false"/>
          <w:color w:val="000000"/>
          <w:sz w:val="28"/>
        </w:rPr>
        <w:t>
      мәслихаттар депутаттары қызметінің тиімділігін арттыруға.</w:t>
      </w:r>
    </w:p>
    <w:bookmarkEnd w:id="54"/>
    <w:bookmarkStart w:name="z62" w:id="55"/>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55"/>
    <w:bookmarkStart w:name="z63" w:id="56"/>
    <w:p>
      <w:pPr>
        <w:spacing w:after="0"/>
        <w:ind w:left="0"/>
        <w:jc w:val="both"/>
      </w:pPr>
      <w:r>
        <w:rPr>
          <w:rFonts w:ascii="Times New Roman"/>
          <w:b w:val="false"/>
          <w:i w:val="false"/>
          <w:color w:val="000000"/>
          <w:sz w:val="28"/>
        </w:rPr>
        <w:t>
      14. 2023 жылға арналған облыстық бюджетте қоршаған ортаны қорғау және объектілерді дамыту жөніндегі іс-шараларды өткізуге 731 254 мың теңге сомасында көзделсін.</w:t>
      </w:r>
    </w:p>
    <w:bookmarkEnd w:id="56"/>
    <w:bookmarkStart w:name="z64" w:id="57"/>
    <w:p>
      <w:pPr>
        <w:spacing w:after="0"/>
        <w:ind w:left="0"/>
        <w:jc w:val="both"/>
      </w:pPr>
      <w:r>
        <w:rPr>
          <w:rFonts w:ascii="Times New Roman"/>
          <w:b w:val="false"/>
          <w:i w:val="false"/>
          <w:color w:val="000000"/>
          <w:sz w:val="28"/>
        </w:rPr>
        <w:t>
      15. 2023 жылға арналған облыстық бюджетте автомобиль жолдарының жұмыс істеуін қамтамасыз етуге және көлік инфрақұрылымын дамытуға 17 003 903 мың теңге сомасында көзделсін.".</w:t>
      </w:r>
    </w:p>
    <w:bookmarkEnd w:id="57"/>
    <w:bookmarkStart w:name="z65" w:id="5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58"/>
    <w:bookmarkStart w:name="z66" w:id="59"/>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27 шілдедегі № 5-35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"Жетісу облысының 2023-2025 жылдарға арналған облыстық бюджеті туралы" № 13-39 шешіміне 1-қосымша</w:t>
            </w:r>
          </w:p>
        </w:tc>
      </w:tr>
    </w:tbl>
    <w:bookmarkStart w:name="z70" w:id="60"/>
    <w:p>
      <w:pPr>
        <w:spacing w:after="0"/>
        <w:ind w:left="0"/>
        <w:jc w:val="left"/>
      </w:pPr>
      <w:r>
        <w:rPr>
          <w:rFonts w:ascii="Times New Roman"/>
          <w:b/>
          <w:i w:val="false"/>
          <w:color w:val="000000"/>
        </w:rPr>
        <w:t xml:space="preserve"> Жетісу облысының 2023 жылға арналған облыстық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434 246 786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386 860 497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380 293 985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380 293 985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441 565 043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7 385 230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-16 546 684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