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9ecc" w14:textId="710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27 желтоқсандағы № 18-2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12 718 063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2 394 079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50 646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128 698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10 144 640 мың теңге, оның ішінде;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15 010 242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100 398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132 912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32 514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2 392 577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2 392 577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2 058 552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32 514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366 539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Алакөл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аудандық маңызы бар қала, ауылдық округтердің бюджеттеріне берілетін бюджеттік субвенциялардың көлемдері 719 444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қалалық округіне 1 800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27 571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Бескөл ауылдық округіне 9 441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800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Жағатал ауылдық округіне 33 460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29 912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31 677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39 187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40 127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ауылдық округіне 32 339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25 974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34 861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30 969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ауылдық округіне 31 126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Архарлы ауылдық округіне 35 496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ауылдық округіне 35 198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Енбекші ауылдық округіне 36 168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ауылдық округіне 35 273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Қызылащы ауылдық округіне 40 313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округіне 32 017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округіне 33 575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32 993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34 594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34 573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55 439 мың теңге сомасында бекітілсін.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жылғы 1 қаңтарынан бастап қолданысқа енгiзiледі.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Алакөл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13 388 075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2 394 079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10 814 652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10 377 569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"27" желтоқсандағы № 18-2 шешіміне 2-қосымша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 төлем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мекендерде жол қозғалысы қауiпсiздiгін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"27" желтоқсандағы № 18-2 шешіміне 3-қосымша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