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d890" w14:textId="7c8d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әкімдігінің регламентін бекіту туралы</w:t>
      </w:r>
    </w:p>
    <w:p>
      <w:pPr>
        <w:spacing w:after="0"/>
        <w:ind w:left="0"/>
        <w:jc w:val="both"/>
      </w:pPr>
      <w:r>
        <w:rPr>
          <w:rFonts w:ascii="Times New Roman"/>
          <w:b w:val="false"/>
          <w:i w:val="false"/>
          <w:color w:val="000000"/>
          <w:sz w:val="28"/>
        </w:rPr>
        <w:t>Жетісу облысы Алакөл ауданы әкімдігінің 2023 жылғы 28 желтоқсандағы № 397 қаулысы</w:t>
      </w:r>
    </w:p>
    <w:p>
      <w:pPr>
        <w:spacing w:after="0"/>
        <w:ind w:left="0"/>
        <w:jc w:val="both"/>
      </w:pPr>
      <w:bookmarkStart w:name="z7"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және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w:t>
      </w:r>
      <w:r>
        <w:rPr>
          <w:rFonts w:ascii="Times New Roman"/>
          <w:b w:val="false"/>
          <w:i w:val="false"/>
          <w:color w:val="000000"/>
          <w:sz w:val="28"/>
        </w:rPr>
        <w:t>№ 123</w:t>
      </w:r>
      <w:r>
        <w:rPr>
          <w:rFonts w:ascii="Times New Roman"/>
          <w:b w:val="false"/>
          <w:i w:val="false"/>
          <w:color w:val="000000"/>
          <w:sz w:val="28"/>
        </w:rPr>
        <w:t xml:space="preserve"> бұйрығына сәйкес, Алакөл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Алакөл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Осы қаулының орындалуын бақылау Алакөл ауданы әкімі аппаратының басшысы Д. С. Сатыбалдиевқа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әкімдігінің 2023 жылғы "28" желтоқсан № 397 қаулысына қосымша</w:t>
            </w:r>
          </w:p>
        </w:tc>
      </w:tr>
    </w:tbl>
    <w:bookmarkStart w:name="z13" w:id="4"/>
    <w:p>
      <w:pPr>
        <w:spacing w:after="0"/>
        <w:ind w:left="0"/>
        <w:jc w:val="left"/>
      </w:pPr>
      <w:r>
        <w:rPr>
          <w:rFonts w:ascii="Times New Roman"/>
          <w:b/>
          <w:i w:val="false"/>
          <w:color w:val="000000"/>
        </w:rPr>
        <w:t xml:space="preserve"> Алакөл ауданы әкімдігінің регламентi</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Алакөл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сәйкес әзірленді және аудандың (облыстық маңызы бар қаланың) әкімдіктері (бұдан әрі – әкімдік) отырыстарын дайындау және өткізу, аудандың (облыстық маңызы бар қаланың)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әкімдіктерінің және әкімдерінің актілері мен тапсырмаларының орындалуын ұйымдастыру тәртібін белгілейді.</w:t>
      </w:r>
    </w:p>
    <w:bookmarkEnd w:id="6"/>
    <w:bookmarkStart w:name="z16" w:id="7"/>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7"/>
    <w:bookmarkStart w:name="z17" w:id="8"/>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8"/>
    <w:bookmarkStart w:name="z18" w:id="9"/>
    <w:p>
      <w:pPr>
        <w:spacing w:after="0"/>
        <w:ind w:left="0"/>
        <w:jc w:val="both"/>
      </w:pPr>
      <w:r>
        <w:rPr>
          <w:rFonts w:ascii="Times New Roman"/>
          <w:b w:val="false"/>
          <w:i w:val="false"/>
          <w:color w:val="000000"/>
          <w:sz w:val="28"/>
        </w:rPr>
        <w:t>
      Әкімдіктің дербес құрамын әкiм айқындайды және аудандық (облыстық маңызы бар қала) мәслихат сессиясының шешiмiмен келiсiледi.</w:t>
      </w:r>
    </w:p>
    <w:bookmarkEnd w:id="9"/>
    <w:bookmarkStart w:name="z19" w:id="10"/>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0"/>
    <w:bookmarkStart w:name="z20"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(облыстық маңызы бар қала) әкімінің аппараты (бұдан әрі – аппарат) жүзеге асырады.</w:t>
      </w:r>
    </w:p>
    <w:bookmarkEnd w:id="11"/>
    <w:bookmarkStart w:name="z21" w:id="12"/>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2"/>
    <w:bookmarkStart w:name="z22"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23" w:id="1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2. Жұмысты жоспарлау</w:t>
      </w:r>
    </w:p>
    <w:bookmarkEnd w:id="15"/>
    <w:bookmarkStart w:name="z25"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bookmarkStart w:name="z26" w:id="17"/>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7"/>
    <w:bookmarkStart w:name="z27" w:id="18"/>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bookmarkEnd w:id="18"/>
    <w:bookmarkStart w:name="z28" w:id="19"/>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19"/>
    <w:bookmarkStart w:name="z29" w:id="20"/>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0"/>
    <w:bookmarkStart w:name="z30" w:id="21"/>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1"/>
    <w:bookmarkStart w:name="z31" w:id="22"/>
    <w:p>
      <w:pPr>
        <w:spacing w:after="0"/>
        <w:ind w:left="0"/>
        <w:jc w:val="left"/>
      </w:pPr>
      <w:r>
        <w:rPr>
          <w:rFonts w:ascii="Times New Roman"/>
          <w:b/>
          <w:i w:val="false"/>
          <w:color w:val="000000"/>
        </w:rPr>
        <w:t xml:space="preserve"> 3. Ауданы әкімдігінің отырыстарын дайындау және өткізу</w:t>
      </w:r>
    </w:p>
    <w:bookmarkEnd w:id="22"/>
    <w:bookmarkStart w:name="z32" w:id="23"/>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3"/>
    <w:bookmarkStart w:name="z33" w:id="24"/>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4"/>
    <w:bookmarkStart w:name="z34" w:id="25"/>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5"/>
    <w:bookmarkStart w:name="z35" w:id="26"/>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6"/>
    <w:bookmarkStart w:name="z36" w:id="27"/>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7"/>
    <w:bookmarkStart w:name="z37" w:id="28"/>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8"/>
    <w:bookmarkStart w:name="z38" w:id="29"/>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29"/>
    <w:bookmarkStart w:name="z39" w:id="30"/>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0"/>
    <w:bookmarkStart w:name="z40" w:id="31"/>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1"/>
    <w:bookmarkStart w:name="z41" w:id="32"/>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2"/>
    <w:bookmarkStart w:name="z42" w:id="3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3"/>
    <w:bookmarkStart w:name="z43" w:id="34"/>
    <w:p>
      <w:pPr>
        <w:spacing w:after="0"/>
        <w:ind w:left="0"/>
        <w:jc w:val="both"/>
      </w:pPr>
      <w:r>
        <w:rPr>
          <w:rFonts w:ascii="Times New Roman"/>
          <w:b w:val="false"/>
          <w:i w:val="false"/>
          <w:color w:val="000000"/>
          <w:sz w:val="28"/>
        </w:rPr>
        <w:t>
      2) қаулылар мен хаттамалық шешімдердің жобаларын;</w:t>
      </w:r>
    </w:p>
    <w:bookmarkEnd w:id="34"/>
    <w:bookmarkStart w:name="z44" w:id="35"/>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5"/>
    <w:bookmarkStart w:name="z45" w:id="36"/>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6"/>
    <w:bookmarkStart w:name="z46" w:id="37"/>
    <w:p>
      <w:pPr>
        <w:spacing w:after="0"/>
        <w:ind w:left="0"/>
        <w:jc w:val="both"/>
      </w:pPr>
      <w:r>
        <w:rPr>
          <w:rFonts w:ascii="Times New Roman"/>
          <w:b w:val="false"/>
          <w:i w:val="false"/>
          <w:color w:val="000000"/>
          <w:sz w:val="28"/>
        </w:rPr>
        <w:t>
      5) қатысушылардың тізімін;</w:t>
      </w:r>
    </w:p>
    <w:bookmarkEnd w:id="37"/>
    <w:bookmarkStart w:name="z47" w:id="38"/>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8"/>
    <w:bookmarkStart w:name="z48" w:id="39"/>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39"/>
    <w:bookmarkStart w:name="z49" w:id="40"/>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0"/>
    <w:bookmarkStart w:name="z50" w:id="41"/>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1"/>
    <w:bookmarkStart w:name="z51" w:id="42"/>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2"/>
    <w:bookmarkStart w:name="z52" w:id="43"/>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End w:id="43"/>
    <w:bookmarkStart w:name="z53" w:id="44"/>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4"/>
    <w:bookmarkStart w:name="z54" w:id="45"/>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5"/>
    <w:bookmarkStart w:name="z55" w:id="46"/>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6"/>
    <w:bookmarkStart w:name="z56" w:id="47"/>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7"/>
    <w:bookmarkStart w:name="z57" w:id="48"/>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8"/>
    <w:bookmarkStart w:name="z58" w:id="49"/>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49"/>
    <w:bookmarkStart w:name="z59" w:id="50"/>
    <w:p>
      <w:pPr>
        <w:spacing w:after="0"/>
        <w:ind w:left="0"/>
        <w:jc w:val="left"/>
      </w:pPr>
      <w:r>
        <w:rPr>
          <w:rFonts w:ascii="Times New Roman"/>
          <w:b/>
          <w:i w:val="false"/>
          <w:color w:val="000000"/>
        </w:rPr>
        <w:t xml:space="preserve"> 4. Ауданы әкімдігі мен аудан әкімі актілерінің жобаларын дайындау және ресімдеу</w:t>
      </w:r>
    </w:p>
    <w:bookmarkEnd w:id="50"/>
    <w:bookmarkStart w:name="z60" w:id="51"/>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1"/>
    <w:bookmarkStart w:name="z61" w:id="52"/>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2"/>
    <w:bookmarkStart w:name="z62" w:id="53"/>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3"/>
    <w:bookmarkStart w:name="z63" w:id="54"/>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4"/>
    <w:bookmarkStart w:name="z64" w:id="55"/>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55"/>
    <w:bookmarkStart w:name="z65" w:id="56"/>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6"/>
    <w:bookmarkStart w:name="z66" w:id="57"/>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7"/>
    <w:bookmarkStart w:name="z67" w:id="58"/>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8"/>
    <w:bookmarkStart w:name="z68" w:id="59"/>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59"/>
    <w:bookmarkStart w:name="z69" w:id="60"/>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0"/>
    <w:bookmarkStart w:name="z70" w:id="61"/>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1"/>
    <w:bookmarkStart w:name="z71" w:id="62"/>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2"/>
    <w:bookmarkStart w:name="z72" w:id="63"/>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3"/>
    <w:bookmarkStart w:name="z73" w:id="64"/>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64"/>
    <w:bookmarkStart w:name="z74" w:id="65"/>
    <w:p>
      <w:pPr>
        <w:spacing w:after="0"/>
        <w:ind w:left="0"/>
        <w:jc w:val="both"/>
      </w:pPr>
      <w:r>
        <w:rPr>
          <w:rFonts w:ascii="Times New Roman"/>
          <w:b w:val="false"/>
          <w:i w:val="false"/>
          <w:color w:val="000000"/>
          <w:sz w:val="28"/>
        </w:rPr>
        <w:t>
      23. Жобалар:</w:t>
      </w:r>
    </w:p>
    <w:bookmarkEnd w:id="65"/>
    <w:bookmarkStart w:name="z75" w:id="66"/>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6"/>
    <w:bookmarkStart w:name="z76" w:id="67"/>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7"/>
    <w:bookmarkStart w:name="z77" w:id="68"/>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8"/>
    <w:bookmarkStart w:name="z78" w:id="69"/>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69"/>
    <w:bookmarkStart w:name="z79" w:id="70"/>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70"/>
    <w:bookmarkStart w:name="z80" w:id="71"/>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1"/>
    <w:bookmarkStart w:name="z81" w:id="72"/>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2"/>
    <w:bookmarkStart w:name="z82" w:id="73"/>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73"/>
    <w:bookmarkStart w:name="z83" w:id="74"/>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74"/>
    <w:bookmarkStart w:name="z84" w:id="75"/>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5"/>
    <w:bookmarkStart w:name="z85" w:id="76"/>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6"/>
    <w:bookmarkStart w:name="z86" w:id="7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7"/>
    <w:bookmarkStart w:name="z87" w:id="7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78"/>
    <w:bookmarkStart w:name="z88" w:id="7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79"/>
    <w:bookmarkStart w:name="z89" w:id="80"/>
    <w:p>
      <w:pPr>
        <w:spacing w:after="0"/>
        <w:ind w:left="0"/>
        <w:jc w:val="left"/>
      </w:pPr>
      <w:r>
        <w:rPr>
          <w:rFonts w:ascii="Times New Roman"/>
          <w:b/>
          <w:i w:val="false"/>
          <w:color w:val="000000"/>
        </w:rPr>
        <w:t xml:space="preserve"> 5. Қазақстан Республикасы Президентiнiң, Үкiметiнiң,</w:t>
      </w:r>
    </w:p>
    <w:bookmarkEnd w:id="80"/>
    <w:bookmarkStart w:name="z90" w:id="81"/>
    <w:p>
      <w:pPr>
        <w:spacing w:after="0"/>
        <w:ind w:left="0"/>
        <w:jc w:val="both"/>
      </w:pPr>
      <w:r>
        <w:rPr>
          <w:rFonts w:ascii="Times New Roman"/>
          <w:b w:val="false"/>
          <w:i w:val="false"/>
          <w:color w:val="000000"/>
          <w:sz w:val="28"/>
        </w:rPr>
        <w:t>
      Премьер-Министрiнiң, облыс, аудан әкiмдіктерінің және әкiмдерінiң актілерi мен тапсырмаларының орындалуын ұйымдастыру</w:t>
      </w:r>
    </w:p>
    <w:bookmarkEnd w:id="81"/>
    <w:bookmarkStart w:name="z91" w:id="82"/>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заңнамасына сәйкес жүзеге асырылады.</w:t>
      </w:r>
    </w:p>
    <w:bookmarkEnd w:id="82"/>
    <w:bookmarkStart w:name="z92" w:id="83"/>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3"/>
    <w:bookmarkStart w:name="z93" w:id="84"/>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4"/>
    <w:bookmarkStart w:name="z94" w:id="85"/>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5"/>
    <w:bookmarkStart w:name="z95" w:id="86"/>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6"/>
    <w:bookmarkStart w:name="z96" w:id="87"/>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87"/>
    <w:bookmarkStart w:name="z97" w:id="88"/>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8"/>
    <w:bookmarkStart w:name="z98" w:id="89"/>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9"/>
    <w:bookmarkStart w:name="z99" w:id="90"/>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90"/>
    <w:bookmarkStart w:name="z100" w:id="91"/>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