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f81" w14:textId="82f9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2022 жылғы 28 желтоқсандағы № 40-102 "Қаратал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4 тамыздағы № 7-25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2023-2025 жылдарға арналған бюджеті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177022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бюджеті тиісінше осы шешімнің 1, 2 және 3-қосымшаларына сәйкес, оның ішінде 2023 жылға келесі көлемдерде бекітілсін: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10 722 648 мың теңге, оның ішінде: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257 967 мың теңге;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36 634 мың теңге;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181 980 мың теңге;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10 246 067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11 303 866 мың теңге;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18 572 мың теңге, оның ішінде: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51 750 мың теңге;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33 178 мың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599 790 мың теңге;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599 790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433 174 мың теңге;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33 179 мың теңге;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199 795 мың теңге".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Әкімжанов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"4" тамыздағы № 7-25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40-102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