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e37c" w14:textId="d2de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2022 жылғы 23 желтоқсандағы № 30-172 "Кербұлақ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аудандық мәслихатының 2023 жылғы 18 қыркүйектегі № 07-56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2023-2025 жылдарға арналған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30-172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 тиісінше осы шешімнің 1, 2 және 3-қосымшаларына сәйкес, оның ішінде 2023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10 035 720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713 562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115 082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75 140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9 131 936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10 246 627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90 709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165 600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74 891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301 616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301 616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165 600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100 099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236 115 мың теңге.".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Кербұлақ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2023 жылғы 18 қыркүйектегі № 07-56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 2022 жылғы 23 желтоқсандағы № 30-172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10 035 720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9 114 265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тұраған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қалалық)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ауыл шаруашылығы және жер қатынастары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мәдениет, тілдерді дамыту және спортбөлімі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1 443 040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