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0922" w14:textId="9610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2022 жылғы 29 желтоқсандағы № 34-132 "Сарқан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2023 жылғы 17 қарашадағы № 14-58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2023-2025 жылдарға арналған бюджеті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34-132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№177290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 2023-2025 жылдарға арналған аудандық бюджет тиісінше осы шешімнің 1, 2 және 3-қосымшаларына сәйкес, оның ішінде 2023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7 444 472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1 050 952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12 274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33 169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6 348 077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7 523 578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3 604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41 400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37 796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82 710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82 710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41 400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37 797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79 107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17 қараша № 14-58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34-132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