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9aa64" w14:textId="2e9aa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Геология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2023 жылғы 14 наурыздағы № 152 бұйрығы. Күші жойылды - Қазақстан Республикасы Өнеркәсіп және құрылыс министрінің 2023 жылғы 3 қазандағы № 18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Өнеркәсіп және құрылыс министрінің 03.10.2023 </w:t>
      </w:r>
      <w:r>
        <w:rPr>
          <w:rFonts w:ascii="Times New Roman"/>
          <w:b w:val="false"/>
          <w:i w:val="false"/>
          <w:color w:val="000000"/>
          <w:sz w:val="28"/>
        </w:rPr>
        <w:t>№ 18</w:t>
      </w:r>
      <w:r>
        <w:rPr>
          <w:rFonts w:ascii="Times New Roman"/>
          <w:b w:val="false"/>
          <w:i w:val="false"/>
          <w:color w:val="ff0000"/>
          <w:sz w:val="28"/>
        </w:rPr>
        <w:t xml:space="preserve"> бұйрығымен.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бұйрықтың қолданысқа енгізілу тәртібін </w:t>
      </w:r>
      <w:r>
        <w:rPr>
          <w:rFonts w:ascii="Times New Roman"/>
          <w:b w:val="false"/>
          <w:i w:val="false"/>
          <w:color w:val="ff0000"/>
          <w:sz w:val="28"/>
        </w:rPr>
        <w:t>5-т.</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"Қазақстан Республикасы Индустрия және инфрақұрылымдық даму министрлігінің кейбір мәселелері және Қазақстан Республикасы Үкіметінің кейбір шешімдеріне өзгерістер мен толықтырулар енгізу туралы" Қазақстан Республикасы Үкіметінің 2018 жылғы 29 желтоқсандағы № 936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Геология комитеті" республикалық мемлекеттік мекемесінің ережесі бекітілсін.</w:t>
      </w:r>
    </w:p>
    <w:bookmarkEnd w:id="1"/>
    <w:bookmarkStart w:name="z3"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Экология, геология және табиғи ресурстар министрлігінің жауапты хатшысының және Қазақстан Республикасы Экология, геология және табиғи ресурстар министрінің кейбір бұйрықтарының күші жойылды деп танылсын.</w:t>
      </w:r>
    </w:p>
    <w:bookmarkEnd w:id="2"/>
    <w:bookmarkStart w:name="z4"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Геология комитеті заңнамамен белгіленген тәртіппен:</w:t>
      </w:r>
    </w:p>
    <w:bookmarkEnd w:id="3"/>
    <w:bookmarkStart w:name="z5" w:id="4"/>
    <w:p>
      <w:pPr>
        <w:spacing w:after="0"/>
        <w:ind w:left="0"/>
        <w:jc w:val="both"/>
      </w:pPr>
      <w:r>
        <w:rPr>
          <w:rFonts w:ascii="Times New Roman"/>
          <w:b w:val="false"/>
          <w:i w:val="false"/>
          <w:color w:val="000000"/>
          <w:sz w:val="28"/>
        </w:rPr>
        <w:t>
      1) осы бұйрықтың мемлекеттік және орыс тілдеріндегі көшірмелерін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4"/>
    <w:bookmarkStart w:name="z6" w:id="5"/>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3) осы бұйрықтан туындайтын басқа да шаралар қабылдауды қамтамасыз етсін.</w:t>
      </w:r>
    </w:p>
    <w:bookmarkEnd w:id="6"/>
    <w:bookmarkStart w:name="z8" w:id="7"/>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7"/>
    <w:bookmarkStart w:name="z9" w:id="8"/>
    <w:p>
      <w:pPr>
        <w:spacing w:after="0"/>
        <w:ind w:left="0"/>
        <w:jc w:val="both"/>
      </w:pPr>
      <w:r>
        <w:rPr>
          <w:rFonts w:ascii="Times New Roman"/>
          <w:b w:val="false"/>
          <w:i w:val="false"/>
          <w:color w:val="000000"/>
          <w:sz w:val="28"/>
        </w:rPr>
        <w:t xml:space="preserve">
      5. Осы бұйрық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сәйкес 2024 жылғы 1 қаңтарға дейін қолданыста болатын Ереженің 15-тармағы </w:t>
      </w:r>
      <w:r>
        <w:rPr>
          <w:rFonts w:ascii="Times New Roman"/>
          <w:b w:val="false"/>
          <w:i w:val="false"/>
          <w:color w:val="000000"/>
          <w:sz w:val="28"/>
        </w:rPr>
        <w:t>32)</w:t>
      </w:r>
      <w:r>
        <w:rPr>
          <w:rFonts w:ascii="Times New Roman"/>
          <w:b w:val="false"/>
          <w:i w:val="false"/>
          <w:color w:val="000000"/>
          <w:sz w:val="28"/>
        </w:rPr>
        <w:t xml:space="preserve">, </w:t>
      </w:r>
      <w:r>
        <w:rPr>
          <w:rFonts w:ascii="Times New Roman"/>
          <w:b w:val="false"/>
          <w:i w:val="false"/>
          <w:color w:val="000000"/>
          <w:sz w:val="28"/>
        </w:rPr>
        <w:t>33)</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62) тармақшаларын</w:t>
      </w:r>
      <w:r>
        <w:rPr>
          <w:rFonts w:ascii="Times New Roman"/>
          <w:b w:val="false"/>
          <w:i w:val="false"/>
          <w:color w:val="000000"/>
          <w:sz w:val="28"/>
        </w:rPr>
        <w:t xml:space="preserve"> қоспағанда, қол қойылған күнінен бастап күшіне енеді.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Индустрия және инфрақұрылымдық</w:t>
            </w:r>
          </w:p>
          <w:p>
            <w:pPr>
              <w:spacing w:after="20"/>
              <w:ind w:left="20"/>
              <w:jc w:val="both"/>
            </w:pPr>
            <w:r>
              <w:rPr>
                <w:rFonts w:ascii="Times New Roman"/>
                <w:b w:val="false"/>
                <w:i/>
                <w:color w:val="000000"/>
                <w:sz w:val="20"/>
              </w:rPr>
              <w:t xml:space="preserve">даму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Қарабаев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1-қосымша</w:t>
            </w:r>
          </w:p>
        </w:tc>
      </w:tr>
    </w:tbl>
    <w:bookmarkStart w:name="z11" w:id="9"/>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Геология комитеті" республикалық мемлекеттік мекемесінің ережесі</w:t>
      </w:r>
    </w:p>
    <w:bookmarkEnd w:id="9"/>
    <w:bookmarkStart w:name="z12" w:id="10"/>
    <w:p>
      <w:pPr>
        <w:spacing w:after="0"/>
        <w:ind w:left="0"/>
        <w:jc w:val="left"/>
      </w:pPr>
      <w:r>
        <w:rPr>
          <w:rFonts w:ascii="Times New Roman"/>
          <w:b/>
          <w:i w:val="false"/>
          <w:color w:val="000000"/>
        </w:rPr>
        <w:t xml:space="preserve"> 1-тарау. Жалпы ережелер</w:t>
      </w:r>
    </w:p>
    <w:bookmarkEnd w:id="10"/>
    <w:bookmarkStart w:name="z13" w:id="11"/>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Геология комитеті" республикалық мемлекеттік мекемесі (бұдан әрі – Комитет) реттеу, іске асыру және бақылау функцияларын жүзеге асыратын, сондай-ақ жер қойнауын мемлекеттік геологиялық зерделеу, минералдық-шикізат базасын өндіру салаларындағы Министрліктің стратегиялық функцияларын орындауға қатысатын Қазақстан Республикасы Индустрия және инфрақұрылымдық даму министрлігінің (бұдан әрі - Министрлік) ведомствосы болып табылады.</w:t>
      </w:r>
    </w:p>
    <w:bookmarkEnd w:id="11"/>
    <w:bookmarkStart w:name="z14" w:id="12"/>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End w:id="12"/>
    <w:bookmarkStart w:name="z15" w:id="13"/>
    <w:p>
      <w:pPr>
        <w:spacing w:after="0"/>
        <w:ind w:left="0"/>
        <w:jc w:val="both"/>
      </w:pPr>
      <w:r>
        <w:rPr>
          <w:rFonts w:ascii="Times New Roman"/>
          <w:b w:val="false"/>
          <w:i w:val="false"/>
          <w:color w:val="000000"/>
          <w:sz w:val="28"/>
        </w:rPr>
        <w:t>
      3. Комитет мемлекеттік мекеменің ұйымдастырушылық-құқықтық нысанындағы, Министрлікке ведомстволық бағынысты заңды тұлғасы болып табылады, мемлекеттік тілде өзінің атауы, мөрі мен мөртаңбалары, белгіленген үлгідегі бланкілері, сондай-ақ Қазақстан Республикасының заңнамасына сәйкес қазынашылық органдарында шоттары бар.</w:t>
      </w:r>
    </w:p>
    <w:bookmarkEnd w:id="13"/>
    <w:bookmarkStart w:name="z16" w:id="14"/>
    <w:p>
      <w:pPr>
        <w:spacing w:after="0"/>
        <w:ind w:left="0"/>
        <w:jc w:val="both"/>
      </w:pPr>
      <w:r>
        <w:rPr>
          <w:rFonts w:ascii="Times New Roman"/>
          <w:b w:val="false"/>
          <w:i w:val="false"/>
          <w:color w:val="000000"/>
          <w:sz w:val="28"/>
        </w:rPr>
        <w:t>
      4. Комитет өз атынан азаматтық-құқықтық қатынастарға түседі.</w:t>
      </w:r>
    </w:p>
    <w:bookmarkEnd w:id="14"/>
    <w:bookmarkStart w:name="z17" w:id="15"/>
    <w:p>
      <w:pPr>
        <w:spacing w:after="0"/>
        <w:ind w:left="0"/>
        <w:jc w:val="both"/>
      </w:pPr>
      <w:r>
        <w:rPr>
          <w:rFonts w:ascii="Times New Roman"/>
          <w:b w:val="false"/>
          <w:i w:val="false"/>
          <w:color w:val="000000"/>
          <w:sz w:val="28"/>
        </w:rPr>
        <w:t>
      5. Комитет егер заңнамаға сәйкес осыған уәкілеттік берілген болса, мемлекеттің атынан азаматтық-құқықтық қатынастардың тарапы болуға құқығы бар.</w:t>
      </w:r>
    </w:p>
    <w:bookmarkEnd w:id="15"/>
    <w:bookmarkStart w:name="z18" w:id="16"/>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төрағасының бұйрықтарымен және Қазақстан Республикасының заңнамасында көзделген басқа да актілермен ресімделетін шешімдер қабылдайды.</w:t>
      </w:r>
    </w:p>
    <w:bookmarkEnd w:id="16"/>
    <w:bookmarkStart w:name="z19" w:id="17"/>
    <w:p>
      <w:pPr>
        <w:spacing w:after="0"/>
        <w:ind w:left="0"/>
        <w:jc w:val="both"/>
      </w:pPr>
      <w:r>
        <w:rPr>
          <w:rFonts w:ascii="Times New Roman"/>
          <w:b w:val="false"/>
          <w:i w:val="false"/>
          <w:color w:val="000000"/>
          <w:sz w:val="28"/>
        </w:rPr>
        <w:t>
      7. Комитеттің құрылымы мен штат санын Қазақстан Республикасының Индустрия және инфрақұрылымдық даму министрі (бұдан әрі - Министр) келіскеннен кейін Қазақстан Республикасының Индустрия және инфрақұрылымдық даму министрлігінің аппарат басшысы (бұдан әрі - Аппарат басшысы) бекітеді.</w:t>
      </w:r>
    </w:p>
    <w:bookmarkEnd w:id="17"/>
    <w:bookmarkStart w:name="z20" w:id="18"/>
    <w:p>
      <w:pPr>
        <w:spacing w:after="0"/>
        <w:ind w:left="0"/>
        <w:jc w:val="both"/>
      </w:pPr>
      <w:r>
        <w:rPr>
          <w:rFonts w:ascii="Times New Roman"/>
          <w:b w:val="false"/>
          <w:i w:val="false"/>
          <w:color w:val="000000"/>
          <w:sz w:val="28"/>
        </w:rPr>
        <w:t>
      8. Комитеттің заңды мекенжайы: Қазақстан Республикасы, 010000, Астана қаласы, "Сарыарқа" ауданы, Әзірбайжан Мәмбетов көшесі, 32-үй.</w:t>
      </w:r>
    </w:p>
    <w:bookmarkEnd w:id="18"/>
    <w:bookmarkStart w:name="z21" w:id="19"/>
    <w:p>
      <w:pPr>
        <w:spacing w:after="0"/>
        <w:ind w:left="0"/>
        <w:jc w:val="both"/>
      </w:pPr>
      <w:r>
        <w:rPr>
          <w:rFonts w:ascii="Times New Roman"/>
          <w:b w:val="false"/>
          <w:i w:val="false"/>
          <w:color w:val="000000"/>
          <w:sz w:val="28"/>
        </w:rPr>
        <w:t>
      9. Мемлекеттік органның толық атауы – "Қазақстан Республикасы Индустрия және инфрақұрылымдық даму министрлігінің Геология комитеті" республикалық мемлекеттік мекемесі.</w:t>
      </w:r>
    </w:p>
    <w:bookmarkEnd w:id="19"/>
    <w:bookmarkStart w:name="z22" w:id="20"/>
    <w:p>
      <w:pPr>
        <w:spacing w:after="0"/>
        <w:ind w:left="0"/>
        <w:jc w:val="both"/>
      </w:pPr>
      <w:r>
        <w:rPr>
          <w:rFonts w:ascii="Times New Roman"/>
          <w:b w:val="false"/>
          <w:i w:val="false"/>
          <w:color w:val="000000"/>
          <w:sz w:val="28"/>
        </w:rPr>
        <w:t xml:space="preserve">
      10. Комитеттің осы Ережеге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2-қосымшаларына</w:t>
      </w:r>
      <w:r>
        <w:rPr>
          <w:rFonts w:ascii="Times New Roman"/>
          <w:b w:val="false"/>
          <w:i w:val="false"/>
          <w:color w:val="000000"/>
          <w:sz w:val="28"/>
        </w:rPr>
        <w:t xml:space="preserve"> сәйкес ведомстволық бағынысты ұйымдары және аумақтық органдары бар.</w:t>
      </w:r>
    </w:p>
    <w:bookmarkEnd w:id="20"/>
    <w:bookmarkStart w:name="z23" w:id="21"/>
    <w:p>
      <w:pPr>
        <w:spacing w:after="0"/>
        <w:ind w:left="0"/>
        <w:jc w:val="both"/>
      </w:pPr>
      <w:r>
        <w:rPr>
          <w:rFonts w:ascii="Times New Roman"/>
          <w:b w:val="false"/>
          <w:i w:val="false"/>
          <w:color w:val="000000"/>
          <w:sz w:val="28"/>
        </w:rPr>
        <w:t>
      11. Осы Ереже Комитеттің құрылтай құжаты болып табылады.</w:t>
      </w:r>
    </w:p>
    <w:bookmarkEnd w:id="21"/>
    <w:bookmarkStart w:name="z24" w:id="22"/>
    <w:p>
      <w:pPr>
        <w:spacing w:after="0"/>
        <w:ind w:left="0"/>
        <w:jc w:val="both"/>
      </w:pPr>
      <w:r>
        <w:rPr>
          <w:rFonts w:ascii="Times New Roman"/>
          <w:b w:val="false"/>
          <w:i w:val="false"/>
          <w:color w:val="000000"/>
          <w:sz w:val="28"/>
        </w:rPr>
        <w:t>
      12. Комитет қызметін қаржыландыру республикалық бюджеттен жүзеге асырылады.</w:t>
      </w:r>
    </w:p>
    <w:bookmarkEnd w:id="22"/>
    <w:p>
      <w:pPr>
        <w:spacing w:after="0"/>
        <w:ind w:left="0"/>
        <w:jc w:val="both"/>
      </w:pPr>
      <w:r>
        <w:rPr>
          <w:rFonts w:ascii="Times New Roman"/>
          <w:b w:val="false"/>
          <w:i w:val="false"/>
          <w:color w:val="000000"/>
          <w:sz w:val="28"/>
        </w:rPr>
        <w:t>
      Егер Комитетке заңнамалық актілерімен кіріс әкелетін қызметті жүзеге асыру құқығы берілген жағдайда, онда осындай қызметтен алынған кірістер республикалық бюджеттің кірісіне жіберіледі.</w:t>
      </w:r>
    </w:p>
    <w:bookmarkStart w:name="z25" w:id="23"/>
    <w:p>
      <w:pPr>
        <w:spacing w:after="0"/>
        <w:ind w:left="0"/>
        <w:jc w:val="left"/>
      </w:pPr>
      <w:r>
        <w:rPr>
          <w:rFonts w:ascii="Times New Roman"/>
          <w:b/>
          <w:i w:val="false"/>
          <w:color w:val="000000"/>
        </w:rPr>
        <w:t xml:space="preserve"> 2-тарау. Комитеттің негізгі функциялары, құқықтары мен міндеттері</w:t>
      </w:r>
    </w:p>
    <w:bookmarkEnd w:id="23"/>
    <w:bookmarkStart w:name="z26" w:id="24"/>
    <w:p>
      <w:pPr>
        <w:spacing w:after="0"/>
        <w:ind w:left="0"/>
        <w:jc w:val="both"/>
      </w:pPr>
      <w:r>
        <w:rPr>
          <w:rFonts w:ascii="Times New Roman"/>
          <w:b w:val="false"/>
          <w:i w:val="false"/>
          <w:color w:val="000000"/>
          <w:sz w:val="28"/>
        </w:rPr>
        <w:t>
      13. Миссиясы: еліміздің барлық өндірістік салаларын белсенді дамыту үшін минералдық-шикізат базасын толықтыру мақсатында Қазақстан аумағының геологиялық зерделенуін арттыру.</w:t>
      </w:r>
    </w:p>
    <w:bookmarkEnd w:id="24"/>
    <w:bookmarkStart w:name="z27" w:id="25"/>
    <w:p>
      <w:pPr>
        <w:spacing w:after="0"/>
        <w:ind w:left="0"/>
        <w:jc w:val="both"/>
      </w:pPr>
      <w:r>
        <w:rPr>
          <w:rFonts w:ascii="Times New Roman"/>
          <w:b w:val="false"/>
          <w:i w:val="false"/>
          <w:color w:val="000000"/>
          <w:sz w:val="28"/>
        </w:rPr>
        <w:t>
      14. Міндет: жер қойнауын мемлекеттік геологиялық зерделеу, минералдық-шикізат базасын өндіру саласындағы мемлекеттік саясатты іске асыру.</w:t>
      </w:r>
    </w:p>
    <w:bookmarkEnd w:id="25"/>
    <w:bookmarkStart w:name="z28" w:id="26"/>
    <w:p>
      <w:pPr>
        <w:spacing w:after="0"/>
        <w:ind w:left="0"/>
        <w:jc w:val="both"/>
      </w:pPr>
      <w:r>
        <w:rPr>
          <w:rFonts w:ascii="Times New Roman"/>
          <w:b w:val="false"/>
          <w:i w:val="false"/>
          <w:color w:val="000000"/>
          <w:sz w:val="28"/>
        </w:rPr>
        <w:t>
      15. Функциялары:</w:t>
      </w:r>
    </w:p>
    <w:bookmarkEnd w:id="26"/>
    <w:bookmarkStart w:name="z29" w:id="27"/>
    <w:p>
      <w:pPr>
        <w:spacing w:after="0"/>
        <w:ind w:left="0"/>
        <w:jc w:val="both"/>
      </w:pPr>
      <w:r>
        <w:rPr>
          <w:rFonts w:ascii="Times New Roman"/>
          <w:b w:val="false"/>
          <w:i w:val="false"/>
          <w:color w:val="000000"/>
          <w:sz w:val="28"/>
        </w:rPr>
        <w:t>
      1) ведомствоның құзыреті шегінде реттеу, іске асыру және бақылау-қадағалау функцияларын жүзеге асыру және Министрліктің стратегиялық функцияларын орындауға қатысу;</w:t>
      </w:r>
    </w:p>
    <w:bookmarkEnd w:id="27"/>
    <w:bookmarkStart w:name="z30" w:id="28"/>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ведомствоның құзыретіне кіретін мәселелер бойынша және Министрдің бұйрықтарында оларды бекіту бойынша тікелей құзыреті болған кезде нормативтік құқықтық актілерді бекіту;</w:t>
      </w:r>
    </w:p>
    <w:bookmarkEnd w:id="28"/>
    <w:bookmarkStart w:name="z31" w:id="29"/>
    <w:p>
      <w:pPr>
        <w:spacing w:after="0"/>
        <w:ind w:left="0"/>
        <w:jc w:val="both"/>
      </w:pPr>
      <w:r>
        <w:rPr>
          <w:rFonts w:ascii="Times New Roman"/>
          <w:b w:val="false"/>
          <w:i w:val="false"/>
          <w:color w:val="000000"/>
          <w:sz w:val="28"/>
        </w:rPr>
        <w:t>
      3) өз құзыретi шегiнде халықаралық ынтымақтастықты жүзеге асыру;</w:t>
      </w:r>
    </w:p>
    <w:bookmarkEnd w:id="29"/>
    <w:bookmarkStart w:name="z32" w:id="30"/>
    <w:p>
      <w:pPr>
        <w:spacing w:after="0"/>
        <w:ind w:left="0"/>
        <w:jc w:val="both"/>
      </w:pPr>
      <w:r>
        <w:rPr>
          <w:rFonts w:ascii="Times New Roman"/>
          <w:b w:val="false"/>
          <w:i w:val="false"/>
          <w:color w:val="000000"/>
          <w:sz w:val="28"/>
        </w:rPr>
        <w:t>
      4) Қазақстан Республикасының жұмылдыру дайындығы және жұмылдыру саласындағы заңдары мен өзге де нормативтiк құқықтық актiлерiнiң сақталуын қамтамасыз ету;</w:t>
      </w:r>
    </w:p>
    <w:bookmarkEnd w:id="30"/>
    <w:bookmarkStart w:name="z33" w:id="31"/>
    <w:p>
      <w:pPr>
        <w:spacing w:after="0"/>
        <w:ind w:left="0"/>
        <w:jc w:val="both"/>
      </w:pPr>
      <w:r>
        <w:rPr>
          <w:rFonts w:ascii="Times New Roman"/>
          <w:b w:val="false"/>
          <w:i w:val="false"/>
          <w:color w:val="000000"/>
          <w:sz w:val="28"/>
        </w:rPr>
        <w:t>
      5) өз құзыреті шегінде ұлттық қауiпсiздiктi қамтамасыз ету жөнiндегi іс-шараларды жоспарлау және өткiзу бойынша ведомстволық бағынысты ұйымдардың қызметiне басшылық ету;</w:t>
      </w:r>
    </w:p>
    <w:bookmarkEnd w:id="31"/>
    <w:bookmarkStart w:name="z34" w:id="32"/>
    <w:p>
      <w:pPr>
        <w:spacing w:after="0"/>
        <w:ind w:left="0"/>
        <w:jc w:val="both"/>
      </w:pPr>
      <w:r>
        <w:rPr>
          <w:rFonts w:ascii="Times New Roman"/>
          <w:b w:val="false"/>
          <w:i w:val="false"/>
          <w:color w:val="000000"/>
          <w:sz w:val="28"/>
        </w:rPr>
        <w:t>
      6) ұлттық қауiпсiздiк саласындағы заңдар мен өзге де нормативтiк құқықтық актiлердiң сақталуын қамтамасыз ету;</w:t>
      </w:r>
    </w:p>
    <w:bookmarkEnd w:id="32"/>
    <w:bookmarkStart w:name="z35" w:id="33"/>
    <w:p>
      <w:pPr>
        <w:spacing w:after="0"/>
        <w:ind w:left="0"/>
        <w:jc w:val="both"/>
      </w:pPr>
      <w:r>
        <w:rPr>
          <w:rFonts w:ascii="Times New Roman"/>
          <w:b w:val="false"/>
          <w:i w:val="false"/>
          <w:color w:val="000000"/>
          <w:sz w:val="28"/>
        </w:rPr>
        <w:t>
      7) өз құзыретi шегiнде техникалық регламенттер әзірлеу бойынша жұмысты ұйымдастыру;</w:t>
      </w:r>
    </w:p>
    <w:bookmarkEnd w:id="33"/>
    <w:bookmarkStart w:name="z36" w:id="34"/>
    <w:p>
      <w:pPr>
        <w:spacing w:after="0"/>
        <w:ind w:left="0"/>
        <w:jc w:val="both"/>
      </w:pPr>
      <w:r>
        <w:rPr>
          <w:rFonts w:ascii="Times New Roman"/>
          <w:b w:val="false"/>
          <w:i w:val="false"/>
          <w:color w:val="000000"/>
          <w:sz w:val="28"/>
        </w:rPr>
        <w:t xml:space="preserve">
      8) Қазақстан Республикасының пайдалы қазбалар қорлары жөніндегі мемлекеттік комиссияның қызметін Қазақстан Республикасы Инвестициялар және даму министрінің 2018 жылғы 15 мамырдағы № 330 (Нормативтік құқықтық актілерді мемлекеттік тіркеу тізілімінде № 16970 болып тіркелген) </w:t>
      </w:r>
      <w:r>
        <w:rPr>
          <w:rFonts w:ascii="Times New Roman"/>
          <w:b w:val="false"/>
          <w:i w:val="false"/>
          <w:color w:val="000000"/>
          <w:sz w:val="28"/>
        </w:rPr>
        <w:t>бұйрығымен</w:t>
      </w:r>
      <w:r>
        <w:rPr>
          <w:rFonts w:ascii="Times New Roman"/>
          <w:b w:val="false"/>
          <w:i w:val="false"/>
          <w:color w:val="000000"/>
          <w:sz w:val="28"/>
        </w:rPr>
        <w:t xml:space="preserve"> бекітілген Қазақстан Республикасының пайдалы қазбалар қорлары жөніндегі мемлекеттік комиссиясы туралы ережеге сәйкес ұйымдастыру;</w:t>
      </w:r>
    </w:p>
    <w:bookmarkEnd w:id="34"/>
    <w:bookmarkStart w:name="z37" w:id="35"/>
    <w:p>
      <w:pPr>
        <w:spacing w:after="0"/>
        <w:ind w:left="0"/>
        <w:jc w:val="both"/>
      </w:pPr>
      <w:r>
        <w:rPr>
          <w:rFonts w:ascii="Times New Roman"/>
          <w:b w:val="false"/>
          <w:i w:val="false"/>
          <w:color w:val="000000"/>
          <w:sz w:val="28"/>
        </w:rPr>
        <w:t xml:space="preserve">
      9)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әзірленетін құжаттардың жобаларына қатысты реттеушілік әсерді талдау;</w:t>
      </w:r>
    </w:p>
    <w:bookmarkEnd w:id="35"/>
    <w:bookmarkStart w:name="z38" w:id="36"/>
    <w:p>
      <w:pPr>
        <w:spacing w:after="0"/>
        <w:ind w:left="0"/>
        <w:jc w:val="both"/>
      </w:pPr>
      <w:r>
        <w:rPr>
          <w:rFonts w:ascii="Times New Roman"/>
          <w:b w:val="false"/>
          <w:i w:val="false"/>
          <w:color w:val="000000"/>
          <w:sz w:val="28"/>
        </w:rPr>
        <w:t>
      10) жүргізілген реттеушілік әсерді талдаудың нәтижесін Министрліктің ресми интернет-ресурсында орналастыру;</w:t>
      </w:r>
    </w:p>
    <w:bookmarkEnd w:id="36"/>
    <w:bookmarkStart w:name="z39" w:id="37"/>
    <w:p>
      <w:pPr>
        <w:spacing w:after="0"/>
        <w:ind w:left="0"/>
        <w:jc w:val="both"/>
      </w:pPr>
      <w:r>
        <w:rPr>
          <w:rFonts w:ascii="Times New Roman"/>
          <w:b w:val="false"/>
          <w:i w:val="false"/>
          <w:color w:val="000000"/>
          <w:sz w:val="28"/>
        </w:rPr>
        <w:t xml:space="preserve">
      11) Қазақстан Республикасы Кәсіпкерлік кодексінің 132-бабының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тексерілетін субъектілер қызметінің Қазақстан Республикасының заңнамасында белгіленген талаптарға сәйкестігін бақылауды және тексеруді жүзеге асыру;</w:t>
      </w:r>
    </w:p>
    <w:bookmarkEnd w:id="37"/>
    <w:bookmarkStart w:name="z40" w:id="38"/>
    <w:p>
      <w:pPr>
        <w:spacing w:after="0"/>
        <w:ind w:left="0"/>
        <w:jc w:val="both"/>
      </w:pPr>
      <w:r>
        <w:rPr>
          <w:rFonts w:ascii="Times New Roman"/>
          <w:b w:val="false"/>
          <w:i w:val="false"/>
          <w:color w:val="000000"/>
          <w:sz w:val="28"/>
        </w:rPr>
        <w:t>
      12) тиісті салада мемлекеттік бақылау және қадағалау саласындағы мемлекеттік саясатты іске асыру;</w:t>
      </w:r>
    </w:p>
    <w:bookmarkEnd w:id="38"/>
    <w:bookmarkStart w:name="z41" w:id="39"/>
    <w:p>
      <w:pPr>
        <w:spacing w:after="0"/>
        <w:ind w:left="0"/>
        <w:jc w:val="both"/>
      </w:pPr>
      <w:r>
        <w:rPr>
          <w:rFonts w:ascii="Times New Roman"/>
          <w:b w:val="false"/>
          <w:i w:val="false"/>
          <w:color w:val="000000"/>
          <w:sz w:val="28"/>
        </w:rPr>
        <w:t xml:space="preserve">
      13) өз құзыреті шегінде Қазақстан Республикасы Кәсіпкерлік кодексінің 141-бабының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3-тармақтарында</w:t>
      </w:r>
      <w:r>
        <w:rPr>
          <w:rFonts w:ascii="Times New Roman"/>
          <w:b w:val="false"/>
          <w:i w:val="false"/>
          <w:color w:val="000000"/>
          <w:sz w:val="28"/>
        </w:rPr>
        <w:t xml:space="preserve">, 143-бабының </w:t>
      </w:r>
      <w:r>
        <w:rPr>
          <w:rFonts w:ascii="Times New Roman"/>
          <w:b w:val="false"/>
          <w:i w:val="false"/>
          <w:color w:val="000000"/>
          <w:sz w:val="28"/>
        </w:rPr>
        <w:t>1-тармағында</w:t>
      </w:r>
      <w:r>
        <w:rPr>
          <w:rFonts w:ascii="Times New Roman"/>
          <w:b w:val="false"/>
          <w:i w:val="false"/>
          <w:color w:val="000000"/>
          <w:sz w:val="28"/>
        </w:rPr>
        <w:t xml:space="preserve"> көзделген нормативтік құқықтық актілерді, сондай-ақ тексерулер жүргізудің жартыжылдық кестелерін әзірлеу;</w:t>
      </w:r>
    </w:p>
    <w:bookmarkEnd w:id="39"/>
    <w:bookmarkStart w:name="z42" w:id="40"/>
    <w:p>
      <w:pPr>
        <w:spacing w:after="0"/>
        <w:ind w:left="0"/>
        <w:jc w:val="both"/>
      </w:pPr>
      <w:r>
        <w:rPr>
          <w:rFonts w:ascii="Times New Roman"/>
          <w:b w:val="false"/>
          <w:i w:val="false"/>
          <w:color w:val="000000"/>
          <w:sz w:val="28"/>
        </w:rPr>
        <w:t>
      14) Қазақстан Республикасының заңдарына сәйкес мемлекеттік бақылауды және қадағалауды жүргізу;</w:t>
      </w:r>
    </w:p>
    <w:bookmarkEnd w:id="40"/>
    <w:bookmarkStart w:name="z43" w:id="41"/>
    <w:p>
      <w:pPr>
        <w:spacing w:after="0"/>
        <w:ind w:left="0"/>
        <w:jc w:val="both"/>
      </w:pPr>
      <w:r>
        <w:rPr>
          <w:rFonts w:ascii="Times New Roman"/>
          <w:b w:val="false"/>
          <w:i w:val="false"/>
          <w:color w:val="000000"/>
          <w:sz w:val="28"/>
        </w:rPr>
        <w:t>
      15) мемлекеттік бақылау және қадағалау тиімділігінің мониторингін жүргізу;</w:t>
      </w:r>
    </w:p>
    <w:bookmarkEnd w:id="41"/>
    <w:bookmarkStart w:name="z44" w:id="42"/>
    <w:p>
      <w:pPr>
        <w:spacing w:after="0"/>
        <w:ind w:left="0"/>
        <w:jc w:val="both"/>
      </w:pPr>
      <w:r>
        <w:rPr>
          <w:rFonts w:ascii="Times New Roman"/>
          <w:b w:val="false"/>
          <w:i w:val="false"/>
          <w:color w:val="000000"/>
          <w:sz w:val="28"/>
        </w:rPr>
        <w:t>
      16) мемлекеттік бақылау және қадағалау жүргізуді жетілдіру жөнінде ұсыныстар енгізу;</w:t>
      </w:r>
    </w:p>
    <w:bookmarkEnd w:id="42"/>
    <w:bookmarkStart w:name="z45" w:id="43"/>
    <w:p>
      <w:pPr>
        <w:spacing w:after="0"/>
        <w:ind w:left="0"/>
        <w:jc w:val="both"/>
      </w:pPr>
      <w:r>
        <w:rPr>
          <w:rFonts w:ascii="Times New Roman"/>
          <w:b w:val="false"/>
          <w:i w:val="false"/>
          <w:color w:val="000000"/>
          <w:sz w:val="28"/>
        </w:rPr>
        <w:t xml:space="preserve">
      17)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Қазақстан Республикасының рұқсаттар және хабарламалар туралы заңнамасына сәйкес лицензиялануға жататын қызметтiң немесе іс-қимылдың жекелеген түрлерiн лицензиялауды жүзеге асыру;</w:t>
      </w:r>
    </w:p>
    <w:bookmarkEnd w:id="43"/>
    <w:bookmarkStart w:name="z46" w:id="44"/>
    <w:p>
      <w:pPr>
        <w:spacing w:after="0"/>
        <w:ind w:left="0"/>
        <w:jc w:val="both"/>
      </w:pPr>
      <w:r>
        <w:rPr>
          <w:rFonts w:ascii="Times New Roman"/>
          <w:b w:val="false"/>
          <w:i w:val="false"/>
          <w:color w:val="000000"/>
          <w:sz w:val="28"/>
        </w:rPr>
        <w:t>
      18) Қазақстан Республикасы Үкіметінің шешімі бойынша мемлекеттік акциялар пакетіне (жарғылық капиталдағы қатысу үлесі) иелік ету және пайдалану құқығын, сондай-ақ акционерлік қоғамдар мен мемлекеттік мекемелерге қатысты мемлекеттік басқарудың тиісті саласына (аясына) басшылық ету жөніндегі уәкілетті органның функцияларын жүзеге асыру;</w:t>
      </w:r>
    </w:p>
    <w:bookmarkEnd w:id="44"/>
    <w:bookmarkStart w:name="z47" w:id="45"/>
    <w:p>
      <w:pPr>
        <w:spacing w:after="0"/>
        <w:ind w:left="0"/>
        <w:jc w:val="both"/>
      </w:pPr>
      <w:r>
        <w:rPr>
          <w:rFonts w:ascii="Times New Roman"/>
          <w:b w:val="false"/>
          <w:i w:val="false"/>
          <w:color w:val="000000"/>
          <w:sz w:val="28"/>
        </w:rPr>
        <w:t>
      19) өз құзыреті шегінде нормативтік құқықтық актілерді әзірлеу, келісу және бекіту;</w:t>
      </w:r>
    </w:p>
    <w:bookmarkEnd w:id="45"/>
    <w:bookmarkStart w:name="z48" w:id="46"/>
    <w:p>
      <w:pPr>
        <w:spacing w:after="0"/>
        <w:ind w:left="0"/>
        <w:jc w:val="both"/>
      </w:pPr>
      <w:r>
        <w:rPr>
          <w:rFonts w:ascii="Times New Roman"/>
          <w:b w:val="false"/>
          <w:i w:val="false"/>
          <w:color w:val="000000"/>
          <w:sz w:val="28"/>
        </w:rPr>
        <w:t>
      20) Қазақстан Республикасының атынан жасалатын Қазақстан Республикасының халықаралық шарттары бойынша міндеттемелерді орындау;</w:t>
      </w:r>
    </w:p>
    <w:bookmarkEnd w:id="46"/>
    <w:bookmarkStart w:name="z49" w:id="47"/>
    <w:p>
      <w:pPr>
        <w:spacing w:after="0"/>
        <w:ind w:left="0"/>
        <w:jc w:val="both"/>
      </w:pPr>
      <w:r>
        <w:rPr>
          <w:rFonts w:ascii="Times New Roman"/>
          <w:b w:val="false"/>
          <w:i w:val="false"/>
          <w:color w:val="000000"/>
          <w:sz w:val="28"/>
        </w:rPr>
        <w:t>
      21) мемлекеттің меншігіндегі, сондай-ақ оның иеленуі мен пайдалануындағы геологиялық ақпаратты есепке алу, сақтау, жүйеге келтіру, жинақтап қорыту және беру;</w:t>
      </w:r>
    </w:p>
    <w:bookmarkEnd w:id="47"/>
    <w:bookmarkStart w:name="z50" w:id="48"/>
    <w:p>
      <w:pPr>
        <w:spacing w:after="0"/>
        <w:ind w:left="0"/>
        <w:jc w:val="both"/>
      </w:pPr>
      <w:r>
        <w:rPr>
          <w:rFonts w:ascii="Times New Roman"/>
          <w:b w:val="false"/>
          <w:i w:val="false"/>
          <w:color w:val="000000"/>
          <w:sz w:val="28"/>
        </w:rPr>
        <w:t>
      22) геологиялық барлау кезеңділігінің қағидаларын әзірлеу;</w:t>
      </w:r>
    </w:p>
    <w:bookmarkEnd w:id="48"/>
    <w:bookmarkStart w:name="z51" w:id="49"/>
    <w:p>
      <w:pPr>
        <w:spacing w:after="0"/>
        <w:ind w:left="0"/>
        <w:jc w:val="both"/>
      </w:pPr>
      <w:r>
        <w:rPr>
          <w:rFonts w:ascii="Times New Roman"/>
          <w:b w:val="false"/>
          <w:i w:val="false"/>
          <w:color w:val="000000"/>
          <w:sz w:val="28"/>
        </w:rPr>
        <w:t>
      23) пайдалы қазбалар жатқан аумақтарда құрылыс салуға рұқсат беру қағидаларын әзірлеу;</w:t>
      </w:r>
    </w:p>
    <w:bookmarkEnd w:id="49"/>
    <w:bookmarkStart w:name="z52" w:id="50"/>
    <w:p>
      <w:pPr>
        <w:spacing w:after="0"/>
        <w:ind w:left="0"/>
        <w:jc w:val="both"/>
      </w:pPr>
      <w:r>
        <w:rPr>
          <w:rFonts w:ascii="Times New Roman"/>
          <w:b w:val="false"/>
          <w:i w:val="false"/>
          <w:color w:val="000000"/>
          <w:sz w:val="28"/>
        </w:rPr>
        <w:t>
      24) мемлекеттің меншігіндегі, сондай-ақ оның иеленуі мен пайдалануындағы геологиялық ақпаратты есепке алу, сақтау, жүйеге келтіру, жинақтап қорыту және беру қағидаларын әзірлеу;</w:t>
      </w:r>
    </w:p>
    <w:bookmarkEnd w:id="50"/>
    <w:bookmarkStart w:name="z53" w:id="51"/>
    <w:p>
      <w:pPr>
        <w:spacing w:after="0"/>
        <w:ind w:left="0"/>
        <w:jc w:val="both"/>
      </w:pPr>
      <w:r>
        <w:rPr>
          <w:rFonts w:ascii="Times New Roman"/>
          <w:b w:val="false"/>
          <w:i w:val="false"/>
          <w:color w:val="000000"/>
          <w:sz w:val="28"/>
        </w:rPr>
        <w:t>
      25) жер қойнауын пайдаланушының жер қойнауын пайдалану жөніндегі операцияларды жүргізу нәтижесінде алынған геологиялық ақпаратты және оның жеткізгіштерін сақтау және есепке алу тәртібін айқындау;</w:t>
      </w:r>
    </w:p>
    <w:bookmarkEnd w:id="51"/>
    <w:bookmarkStart w:name="z54" w:id="52"/>
    <w:p>
      <w:pPr>
        <w:spacing w:after="0"/>
        <w:ind w:left="0"/>
        <w:jc w:val="both"/>
      </w:pPr>
      <w:r>
        <w:rPr>
          <w:rFonts w:ascii="Times New Roman"/>
          <w:b w:val="false"/>
          <w:i w:val="false"/>
          <w:color w:val="000000"/>
          <w:sz w:val="28"/>
        </w:rPr>
        <w:t>
      26) геологиялық есептің мемлекеттік сараптамасын жүргізу тәртібін айқындау;</w:t>
      </w:r>
    </w:p>
    <w:bookmarkEnd w:id="52"/>
    <w:bookmarkStart w:name="z55" w:id="53"/>
    <w:p>
      <w:pPr>
        <w:spacing w:after="0"/>
        <w:ind w:left="0"/>
        <w:jc w:val="both"/>
      </w:pPr>
      <w:r>
        <w:rPr>
          <w:rFonts w:ascii="Times New Roman"/>
          <w:b w:val="false"/>
          <w:i w:val="false"/>
          <w:color w:val="000000"/>
          <w:sz w:val="28"/>
        </w:rPr>
        <w:t>
      27) жер қойнауын пайдаланушылардың жер қойнауын геологиялық зерттеуге арналған лицензиялар және жер қойнауы кеңістігін пайдалануға арналған лицензиялар шарттарын сақтауын бақылау;</w:t>
      </w:r>
    </w:p>
    <w:bookmarkEnd w:id="53"/>
    <w:bookmarkStart w:name="z56" w:id="54"/>
    <w:p>
      <w:pPr>
        <w:spacing w:after="0"/>
        <w:ind w:left="0"/>
        <w:jc w:val="both"/>
      </w:pPr>
      <w:r>
        <w:rPr>
          <w:rFonts w:ascii="Times New Roman"/>
          <w:b w:val="false"/>
          <w:i w:val="false"/>
          <w:color w:val="000000"/>
          <w:sz w:val="28"/>
        </w:rPr>
        <w:t>
      28) мемлекеттік жер қойнауы қорын басқару бағдарламасын әзірлеуге қатысу;</w:t>
      </w:r>
    </w:p>
    <w:bookmarkEnd w:id="54"/>
    <w:bookmarkStart w:name="z57" w:id="55"/>
    <w:p>
      <w:pPr>
        <w:spacing w:after="0"/>
        <w:ind w:left="0"/>
        <w:jc w:val="both"/>
      </w:pPr>
      <w:r>
        <w:rPr>
          <w:rFonts w:ascii="Times New Roman"/>
          <w:b w:val="false"/>
          <w:i w:val="false"/>
          <w:color w:val="000000"/>
          <w:sz w:val="28"/>
        </w:rPr>
        <w:t>
      29) жер қойнауын геологиялық зерттеуге арналған лицензияларды беруге өтініштерді беру және қарау қағидаларын әзірлеу;</w:t>
      </w:r>
    </w:p>
    <w:bookmarkEnd w:id="55"/>
    <w:bookmarkStart w:name="z58" w:id="56"/>
    <w:p>
      <w:pPr>
        <w:spacing w:after="0"/>
        <w:ind w:left="0"/>
        <w:jc w:val="both"/>
      </w:pPr>
      <w:r>
        <w:rPr>
          <w:rFonts w:ascii="Times New Roman"/>
          <w:b w:val="false"/>
          <w:i w:val="false"/>
          <w:color w:val="000000"/>
          <w:sz w:val="28"/>
        </w:rPr>
        <w:t>
      30) жер қойнауының мемлекеттік сараптама жүргізу қағидаларын, Жер қойнауының мемлекеттік сараптама комиссиясы туралы ережені әзірлеу;</w:t>
      </w:r>
    </w:p>
    <w:bookmarkEnd w:id="56"/>
    <w:bookmarkStart w:name="z59" w:id="57"/>
    <w:p>
      <w:pPr>
        <w:spacing w:after="0"/>
        <w:ind w:left="0"/>
        <w:jc w:val="both"/>
      </w:pPr>
      <w:r>
        <w:rPr>
          <w:rFonts w:ascii="Times New Roman"/>
          <w:b w:val="false"/>
          <w:i w:val="false"/>
          <w:color w:val="000000"/>
          <w:sz w:val="28"/>
        </w:rPr>
        <w:t>
      31) тарихи шығындардың мөлшерiн, геологиялық ақпараттың құнын және алу шартын айқындау;</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32) тармақша 01.01.2024 дейін қолданыста болады – осы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Қазақстан Республикасының пайдалы қазбалар қорлары жөніндегі мемлекеттік комиссия туралы ережені әзірлеу;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33) тармақша 01.01.2024 дейін қолданыста болады – осы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33) қорлар жөніндегі өңіраралық комиссиялар туралы ережені әзірлеу;</w:t>
      </w:r>
    </w:p>
    <w:bookmarkStart w:name="z62" w:id="58"/>
    <w:p>
      <w:pPr>
        <w:spacing w:after="0"/>
        <w:ind w:left="0"/>
        <w:jc w:val="both"/>
      </w:pPr>
      <w:r>
        <w:rPr>
          <w:rFonts w:ascii="Times New Roman"/>
          <w:b w:val="false"/>
          <w:i w:val="false"/>
          <w:color w:val="000000"/>
          <w:sz w:val="28"/>
        </w:rPr>
        <w:t>
      34) жер қойнауын геологиялық зерттеу бойынша жобалау құжаттарын жасау жөніндегі нұсқаулықты әзірлеу;</w:t>
      </w:r>
    </w:p>
    <w:bookmarkEnd w:id="58"/>
    <w:bookmarkStart w:name="z63" w:id="59"/>
    <w:p>
      <w:pPr>
        <w:spacing w:after="0"/>
        <w:ind w:left="0"/>
        <w:jc w:val="both"/>
      </w:pPr>
      <w:r>
        <w:rPr>
          <w:rFonts w:ascii="Times New Roman"/>
          <w:b w:val="false"/>
          <w:i w:val="false"/>
          <w:color w:val="000000"/>
          <w:sz w:val="28"/>
        </w:rPr>
        <w:t>
      35) жер қойнауы кеңістігін пайдалану жобасын жасау жөніндегі нұсқаулықты әзірлеу;</w:t>
      </w:r>
    </w:p>
    <w:bookmarkEnd w:id="59"/>
    <w:bookmarkStart w:name="z64" w:id="60"/>
    <w:p>
      <w:pPr>
        <w:spacing w:after="0"/>
        <w:ind w:left="0"/>
        <w:jc w:val="both"/>
      </w:pPr>
      <w:r>
        <w:rPr>
          <w:rFonts w:ascii="Times New Roman"/>
          <w:b w:val="false"/>
          <w:i w:val="false"/>
          <w:color w:val="000000"/>
          <w:sz w:val="28"/>
        </w:rPr>
        <w:t>
      36) кең таралған пайдалы қазбаларды қоспағанда, геологиялық және тау-кен бөлiнiсiн беру;</w:t>
      </w:r>
    </w:p>
    <w:bookmarkEnd w:id="60"/>
    <w:bookmarkStart w:name="z65" w:id="61"/>
    <w:p>
      <w:pPr>
        <w:spacing w:after="0"/>
        <w:ind w:left="0"/>
        <w:jc w:val="both"/>
      </w:pPr>
      <w:r>
        <w:rPr>
          <w:rFonts w:ascii="Times New Roman"/>
          <w:b w:val="false"/>
          <w:i w:val="false"/>
          <w:color w:val="000000"/>
          <w:sz w:val="28"/>
        </w:rPr>
        <w:t>
      37) мемлекеттік жер қойнауы қорының бірыңғай кадастрын жүргізу;</w:t>
      </w:r>
    </w:p>
    <w:bookmarkEnd w:id="61"/>
    <w:bookmarkStart w:name="z66" w:id="62"/>
    <w:p>
      <w:pPr>
        <w:spacing w:after="0"/>
        <w:ind w:left="0"/>
        <w:jc w:val="both"/>
      </w:pPr>
      <w:r>
        <w:rPr>
          <w:rFonts w:ascii="Times New Roman"/>
          <w:b w:val="false"/>
          <w:i w:val="false"/>
          <w:color w:val="000000"/>
          <w:sz w:val="28"/>
        </w:rPr>
        <w:t>
      38) геологиялық есептің нысанын әзірлеу;</w:t>
      </w:r>
    </w:p>
    <w:bookmarkEnd w:id="62"/>
    <w:bookmarkStart w:name="z67" w:id="63"/>
    <w:p>
      <w:pPr>
        <w:spacing w:after="0"/>
        <w:ind w:left="0"/>
        <w:jc w:val="both"/>
      </w:pPr>
      <w:r>
        <w:rPr>
          <w:rFonts w:ascii="Times New Roman"/>
          <w:b w:val="false"/>
          <w:i w:val="false"/>
          <w:color w:val="000000"/>
          <w:sz w:val="28"/>
        </w:rPr>
        <w:t xml:space="preserve">
      39) пайдалануға берілетін жер қойнауы учаскелерінің шекараларын айқындау, геологиялық ақпаратты пайдалану және "Жер қойнауы және жер қойнауын пайдалану туралы" 2017 жылғы 27 желтоқсандағы Қазақстан Республикасының </w:t>
      </w:r>
      <w:r>
        <w:rPr>
          <w:rFonts w:ascii="Times New Roman"/>
          <w:b w:val="false"/>
          <w:i w:val="false"/>
          <w:color w:val="000000"/>
          <w:sz w:val="28"/>
        </w:rPr>
        <w:t>Кодексінде</w:t>
      </w:r>
      <w:r>
        <w:rPr>
          <w:rFonts w:ascii="Times New Roman"/>
          <w:b w:val="false"/>
          <w:i w:val="false"/>
          <w:color w:val="000000"/>
          <w:sz w:val="28"/>
        </w:rPr>
        <w:t xml:space="preserve"> көзделген басқа да мәселелер бойынша құзыретті органмен өзара іс-қимыл жасау және үйлестіру;</w:t>
      </w:r>
    </w:p>
    <w:bookmarkEnd w:id="63"/>
    <w:bookmarkStart w:name="z68" w:id="64"/>
    <w:p>
      <w:pPr>
        <w:spacing w:after="0"/>
        <w:ind w:left="0"/>
        <w:jc w:val="both"/>
      </w:pPr>
      <w:r>
        <w:rPr>
          <w:rFonts w:ascii="Times New Roman"/>
          <w:b w:val="false"/>
          <w:i w:val="false"/>
          <w:color w:val="000000"/>
          <w:sz w:val="28"/>
        </w:rPr>
        <w:t>
      40) геологиялық есептің мемлекеттік сараптамасын ұйымдастыру және жүргізу;</w:t>
      </w:r>
    </w:p>
    <w:bookmarkEnd w:id="64"/>
    <w:bookmarkStart w:name="z69" w:id="65"/>
    <w:p>
      <w:pPr>
        <w:spacing w:after="0"/>
        <w:ind w:left="0"/>
        <w:jc w:val="both"/>
      </w:pPr>
      <w:r>
        <w:rPr>
          <w:rFonts w:ascii="Times New Roman"/>
          <w:b w:val="false"/>
          <w:i w:val="false"/>
          <w:color w:val="000000"/>
          <w:sz w:val="28"/>
        </w:rPr>
        <w:t>
      41) жерасты сулары бөлігінде мемлекеттік су кадастрын жүргізуге қатысу;</w:t>
      </w:r>
    </w:p>
    <w:bookmarkEnd w:id="65"/>
    <w:bookmarkStart w:name="z70" w:id="66"/>
    <w:p>
      <w:pPr>
        <w:spacing w:after="0"/>
        <w:ind w:left="0"/>
        <w:jc w:val="both"/>
      </w:pPr>
      <w:r>
        <w:rPr>
          <w:rFonts w:ascii="Times New Roman"/>
          <w:b w:val="false"/>
          <w:i w:val="false"/>
          <w:color w:val="000000"/>
          <w:sz w:val="28"/>
        </w:rPr>
        <w:t>
      42) жеке және заңды тұлғалар жүргiзетiн су объектiлерiнiң сарқылуын болғызбауға бағытталған су қорғау iс-шараларын келісу;</w:t>
      </w:r>
    </w:p>
    <w:bookmarkEnd w:id="66"/>
    <w:bookmarkStart w:name="z71" w:id="67"/>
    <w:p>
      <w:pPr>
        <w:spacing w:after="0"/>
        <w:ind w:left="0"/>
        <w:jc w:val="both"/>
      </w:pPr>
      <w:r>
        <w:rPr>
          <w:rFonts w:ascii="Times New Roman"/>
          <w:b w:val="false"/>
          <w:i w:val="false"/>
          <w:color w:val="000000"/>
          <w:sz w:val="28"/>
        </w:rPr>
        <w:t>
      43) су объектiлерiнiң жай-күйiне әсер ететiн объектілерді салуға, реконструкциялауға (кеңейту, жаңғырту, техникалық қайта жарақтандыру, қайта бейіндеу), пайдалануға, консервациялауға, жоюға (кейіннен кәдеге жарату) қорытындылар беру;</w:t>
      </w:r>
    </w:p>
    <w:bookmarkEnd w:id="67"/>
    <w:bookmarkStart w:name="z72" w:id="68"/>
    <w:p>
      <w:pPr>
        <w:spacing w:after="0"/>
        <w:ind w:left="0"/>
        <w:jc w:val="both"/>
      </w:pPr>
      <w:r>
        <w:rPr>
          <w:rFonts w:ascii="Times New Roman"/>
          <w:b w:val="false"/>
          <w:i w:val="false"/>
          <w:color w:val="000000"/>
          <w:sz w:val="28"/>
        </w:rPr>
        <w:t>
      44) жер қойнауын геологиялық зерттеу және кеңістігін пайдалану үшін жер қойнауын пайдалану құқығын беру;</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45) тармақша 01.01.2024 дейін қолданыста болады – осы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45) пайдалы қатты қазбалардың ресурстарын бағалау туралы есепте ресурстардың "Жер қойнауы және жер қойнауын пайдалану туралы" 2010 жылғы 24 маусымдағы Қазақстан Республикасы Заңының </w:t>
      </w:r>
      <w:r>
        <w:rPr>
          <w:rFonts w:ascii="Times New Roman"/>
          <w:b w:val="false"/>
          <w:i w:val="false"/>
          <w:color w:val="000000"/>
          <w:sz w:val="28"/>
        </w:rPr>
        <w:t>121-бабына</w:t>
      </w:r>
      <w:r>
        <w:rPr>
          <w:rFonts w:ascii="Times New Roman"/>
          <w:b w:val="false"/>
          <w:i w:val="false"/>
          <w:color w:val="000000"/>
          <w:sz w:val="28"/>
        </w:rPr>
        <w:t xml:space="preserve"> сәйкес бұрын бекітілген өнеркәсіптік санаттар қорларының жиырма бес пайызынан астам емес азаюы негізділігін растау;</w:t>
      </w:r>
    </w:p>
    <w:bookmarkStart w:name="z74" w:id="69"/>
    <w:p>
      <w:pPr>
        <w:spacing w:after="0"/>
        <w:ind w:left="0"/>
        <w:jc w:val="both"/>
      </w:pPr>
      <w:r>
        <w:rPr>
          <w:rFonts w:ascii="Times New Roman"/>
          <w:b w:val="false"/>
          <w:i w:val="false"/>
          <w:color w:val="000000"/>
          <w:sz w:val="28"/>
        </w:rPr>
        <w:t>
      46) өтініш берілген жер қойнауы учаскесінде кең таралған пайдалы қазбалар болып табылмайтын пайдалы қатты қазбалар ресурстарының жоқ екендігін немесе ресурстар перспективасының жоқ екендігін растайтын геологиялық барлау жұмыстарының нәтижелері туралы есептің мемлекеттік сараптама қорытындысын беру;</w:t>
      </w:r>
    </w:p>
    <w:bookmarkEnd w:id="69"/>
    <w:bookmarkStart w:name="z75" w:id="70"/>
    <w:p>
      <w:pPr>
        <w:spacing w:after="0"/>
        <w:ind w:left="0"/>
        <w:jc w:val="both"/>
      </w:pPr>
      <w:r>
        <w:rPr>
          <w:rFonts w:ascii="Times New Roman"/>
          <w:b w:val="false"/>
          <w:i w:val="false"/>
          <w:color w:val="000000"/>
          <w:sz w:val="28"/>
        </w:rPr>
        <w:t>
      47) елді мекендерді, өнеркәсіп кешендерін және (немесе) басқа да шаруашылық объектілерін жобалауға және салуға облыстың, республикалық маңызы бар қаланың, астананың жергілікті атқарушы органының жер қойнауын зерттеу жөніндегі уәкілетті органының аумақтық бөлімшелерімен келісу бойынша алдағы уақытта құрылыс салынатын учаске астындағы жер қойнауында пайдалы қазбалардың жоқ екендігі немесе олардың елеусіз екендігі туралы оң қорытындысын келісу;</w:t>
      </w:r>
    </w:p>
    <w:bookmarkEnd w:id="70"/>
    <w:bookmarkStart w:name="z76" w:id="71"/>
    <w:p>
      <w:pPr>
        <w:spacing w:after="0"/>
        <w:ind w:left="0"/>
        <w:jc w:val="both"/>
      </w:pPr>
      <w:r>
        <w:rPr>
          <w:rFonts w:ascii="Times New Roman"/>
          <w:b w:val="false"/>
          <w:i w:val="false"/>
          <w:color w:val="000000"/>
          <w:sz w:val="28"/>
        </w:rPr>
        <w:t>
      48) пайдалы қазбалар жатқан аумақтарда құрылыс салуға облыстың, республикалық маңызы бар қалалардың, астананың жергілікті атқарушы органының рұқсатын келісу;</w:t>
      </w:r>
    </w:p>
    <w:bookmarkEnd w:id="71"/>
    <w:bookmarkStart w:name="z77" w:id="72"/>
    <w:p>
      <w:pPr>
        <w:spacing w:after="0"/>
        <w:ind w:left="0"/>
        <w:jc w:val="both"/>
      </w:pPr>
      <w:r>
        <w:rPr>
          <w:rFonts w:ascii="Times New Roman"/>
          <w:b w:val="false"/>
          <w:i w:val="false"/>
          <w:color w:val="000000"/>
          <w:sz w:val="28"/>
        </w:rPr>
        <w:t>
      49) жер қойнауын мемлекеттік геологиялық зерттеу ұйымдастыру және жүргізу;</w:t>
      </w:r>
    </w:p>
    <w:bookmarkEnd w:id="72"/>
    <w:bookmarkStart w:name="z78" w:id="73"/>
    <w:p>
      <w:pPr>
        <w:spacing w:after="0"/>
        <w:ind w:left="0"/>
        <w:jc w:val="both"/>
      </w:pPr>
      <w:r>
        <w:rPr>
          <w:rFonts w:ascii="Times New Roman"/>
          <w:b w:val="false"/>
          <w:i w:val="false"/>
          <w:color w:val="000000"/>
          <w:sz w:val="28"/>
        </w:rPr>
        <w:t>
      50) жер қойнауын геологиялық зерттеу және оның кеңістігін пайдалану жөніндегі операцияларды реттеу;</w:t>
      </w:r>
    </w:p>
    <w:bookmarkEnd w:id="73"/>
    <w:bookmarkStart w:name="z79" w:id="74"/>
    <w:p>
      <w:pPr>
        <w:spacing w:after="0"/>
        <w:ind w:left="0"/>
        <w:jc w:val="both"/>
      </w:pPr>
      <w:r>
        <w:rPr>
          <w:rFonts w:ascii="Times New Roman"/>
          <w:b w:val="false"/>
          <w:i w:val="false"/>
          <w:color w:val="000000"/>
          <w:sz w:val="28"/>
        </w:rPr>
        <w:t>
      51) жер қойнауын геологиялық зерттеу, сондай-ақ оның кеңістігін пайдалану жөніндегі операцияларға мемлекеттік бақылауды жүзеге асыру;</w:t>
      </w:r>
    </w:p>
    <w:bookmarkEnd w:id="74"/>
    <w:bookmarkStart w:name="z80" w:id="75"/>
    <w:p>
      <w:pPr>
        <w:spacing w:after="0"/>
        <w:ind w:left="0"/>
        <w:jc w:val="both"/>
      </w:pPr>
      <w:r>
        <w:rPr>
          <w:rFonts w:ascii="Times New Roman"/>
          <w:b w:val="false"/>
          <w:i w:val="false"/>
          <w:color w:val="000000"/>
          <w:sz w:val="28"/>
        </w:rPr>
        <w:t>
      52) уранды және кең таралған пайдалы қазбаларды өндіру жөніндегі операцияларды қоспағанда, пайдалы қатты қазбаларды барлау мен өндіру жөніндегі операциялардың жүргізілуіне мемлекеттік бақылауды жүзеге асыру;</w:t>
      </w:r>
    </w:p>
    <w:bookmarkEnd w:id="75"/>
    <w:bookmarkStart w:name="z81" w:id="76"/>
    <w:p>
      <w:pPr>
        <w:spacing w:after="0"/>
        <w:ind w:left="0"/>
        <w:jc w:val="both"/>
      </w:pPr>
      <w:r>
        <w:rPr>
          <w:rFonts w:ascii="Times New Roman"/>
          <w:b w:val="false"/>
          <w:i w:val="false"/>
          <w:color w:val="000000"/>
          <w:sz w:val="28"/>
        </w:rPr>
        <w:t>
      53) жер қойнауын пайдалану саласындағы Қазақстан Республикасы заңнамасының геологиялық ақпаратты есепке алу, сақтау, оның сақталуы мен анықтығы жөніндегі талаптарының сақталуына мемлекеттік бақылауды жүзеге асыру;</w:t>
      </w:r>
    </w:p>
    <w:bookmarkEnd w:id="76"/>
    <w:bookmarkStart w:name="z82" w:id="77"/>
    <w:p>
      <w:pPr>
        <w:spacing w:after="0"/>
        <w:ind w:left="0"/>
        <w:jc w:val="both"/>
      </w:pPr>
      <w:r>
        <w:rPr>
          <w:rFonts w:ascii="Times New Roman"/>
          <w:b w:val="false"/>
          <w:i w:val="false"/>
          <w:color w:val="000000"/>
          <w:sz w:val="28"/>
        </w:rPr>
        <w:t>
      54) құпия болып табылмайтын геологиялық ақпаратқа, сондай-ақ жер қойнауын пайдалануға берілген лицензиялар туралы ақпаратқа қолжетімділікті қамтамасыз ету;</w:t>
      </w:r>
    </w:p>
    <w:bookmarkEnd w:id="77"/>
    <w:bookmarkStart w:name="z83" w:id="78"/>
    <w:p>
      <w:pPr>
        <w:spacing w:after="0"/>
        <w:ind w:left="0"/>
        <w:jc w:val="both"/>
      </w:pPr>
      <w:r>
        <w:rPr>
          <w:rFonts w:ascii="Times New Roman"/>
          <w:b w:val="false"/>
          <w:i w:val="false"/>
          <w:color w:val="000000"/>
          <w:sz w:val="28"/>
        </w:rPr>
        <w:t>
      55) жер қойнауын геологиялық зерттеу бойынша есептер нысандарын әзірлеу;</w:t>
      </w:r>
    </w:p>
    <w:bookmarkEnd w:id="78"/>
    <w:bookmarkStart w:name="z84" w:id="79"/>
    <w:p>
      <w:pPr>
        <w:spacing w:after="0"/>
        <w:ind w:left="0"/>
        <w:jc w:val="both"/>
      </w:pPr>
      <w:r>
        <w:rPr>
          <w:rFonts w:ascii="Times New Roman"/>
          <w:b w:val="false"/>
          <w:i w:val="false"/>
          <w:color w:val="000000"/>
          <w:sz w:val="28"/>
        </w:rPr>
        <w:t>
      56) тиісті координаттары мен жеке кодтары бар блоктарды сәйкестендіру картасын әзірлеу;</w:t>
      </w:r>
    </w:p>
    <w:bookmarkEnd w:id="79"/>
    <w:bookmarkStart w:name="z85" w:id="80"/>
    <w:p>
      <w:pPr>
        <w:spacing w:after="0"/>
        <w:ind w:left="0"/>
        <w:jc w:val="both"/>
      </w:pPr>
      <w:r>
        <w:rPr>
          <w:rFonts w:ascii="Times New Roman"/>
          <w:b w:val="false"/>
          <w:i w:val="false"/>
          <w:color w:val="000000"/>
          <w:sz w:val="28"/>
        </w:rPr>
        <w:t>
      57) техногендік минералдық түзілімдерді орналастырудың қолданыстағы объектілерін мемлекеттік есепке алуды ұйымдастыру және жүргізу;</w:t>
      </w:r>
    </w:p>
    <w:bookmarkEnd w:id="80"/>
    <w:bookmarkStart w:name="z86" w:id="81"/>
    <w:p>
      <w:pPr>
        <w:spacing w:after="0"/>
        <w:ind w:left="0"/>
        <w:jc w:val="both"/>
      </w:pPr>
      <w:r>
        <w:rPr>
          <w:rFonts w:ascii="Times New Roman"/>
          <w:b w:val="false"/>
          <w:i w:val="false"/>
          <w:color w:val="000000"/>
          <w:sz w:val="28"/>
        </w:rPr>
        <w:t>
      58) мемлекеттік жер қойнауы қорының бірыңғай кадастрын енгізу және пайдалы қазбалар қорын мемлекеттік есепке алу бойынша ақпаратты ұсыну қағидаларын әзірлеу;</w:t>
      </w:r>
    </w:p>
    <w:bookmarkEnd w:id="81"/>
    <w:bookmarkStart w:name="z87" w:id="82"/>
    <w:p>
      <w:pPr>
        <w:spacing w:after="0"/>
        <w:ind w:left="0"/>
        <w:jc w:val="both"/>
      </w:pPr>
      <w:r>
        <w:rPr>
          <w:rFonts w:ascii="Times New Roman"/>
          <w:b w:val="false"/>
          <w:i w:val="false"/>
          <w:color w:val="000000"/>
          <w:sz w:val="28"/>
        </w:rPr>
        <w:t>
      59) жер қойнауының мемлекеттік мониторингін, геологиялық ақпаратты жинауды және жинақтап қорытуды жүзеге асыру;</w:t>
      </w:r>
    </w:p>
    <w:bookmarkEnd w:id="82"/>
    <w:bookmarkStart w:name="z88" w:id="83"/>
    <w:p>
      <w:pPr>
        <w:spacing w:after="0"/>
        <w:ind w:left="0"/>
        <w:jc w:val="both"/>
      </w:pPr>
      <w:r>
        <w:rPr>
          <w:rFonts w:ascii="Times New Roman"/>
          <w:b w:val="false"/>
          <w:i w:val="false"/>
          <w:color w:val="000000"/>
          <w:sz w:val="28"/>
        </w:rPr>
        <w:t>
      60) өздігінен ағып жататын иесіз және авариялық мұнай-газ ұңғымаларды жоюды және консервациялауды жүзеге асыру;</w:t>
      </w:r>
    </w:p>
    <w:bookmarkEnd w:id="83"/>
    <w:bookmarkStart w:name="z89" w:id="84"/>
    <w:p>
      <w:pPr>
        <w:spacing w:after="0"/>
        <w:ind w:left="0"/>
        <w:jc w:val="both"/>
      </w:pPr>
      <w:r>
        <w:rPr>
          <w:rFonts w:ascii="Times New Roman"/>
          <w:b w:val="false"/>
          <w:i w:val="false"/>
          <w:color w:val="000000"/>
          <w:sz w:val="28"/>
        </w:rPr>
        <w:t>
      61) пайдалы қазбалар қорларын мемлекеттік есепке алу бойынша ақпаратты мемлекеттік органдарға ұсыну;</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000000"/>
          <w:sz w:val="28"/>
        </w:rPr>
        <w:t>
</w:t>
      </w:r>
      <w:r>
        <w:rPr>
          <w:rFonts w:ascii="Times New Roman"/>
          <w:b w:val="false"/>
          <w:i w:val="false"/>
          <w:color w:val="ff0000"/>
          <w:sz w:val="28"/>
        </w:rPr>
        <w:t xml:space="preserve">      62) тармақша 01.01.2024 дейін қолданыста болады – осы бұйрықтың </w:t>
      </w:r>
      <w:r>
        <w:rPr>
          <w:rFonts w:ascii="Times New Roman"/>
          <w:b w:val="false"/>
          <w:i w:val="false"/>
          <w:color w:val="ff0000"/>
          <w:sz w:val="28"/>
        </w:rPr>
        <w:t>5-тармағын</w:t>
      </w:r>
      <w:r>
        <w:rPr>
          <w:rFonts w:ascii="Times New Roman"/>
          <w:b w:val="false"/>
          <w:i w:val="false"/>
          <w:color w:val="ff0000"/>
          <w:sz w:val="28"/>
        </w:rPr>
        <w:t xml:space="preserve"> қараңыз.</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пайдалы қазбалар қорларының мемлекеттiк балансын жүргізу;</w:t>
      </w:r>
    </w:p>
    <w:bookmarkStart w:name="z91" w:id="85"/>
    <w:p>
      <w:pPr>
        <w:spacing w:after="0"/>
        <w:ind w:left="0"/>
        <w:jc w:val="both"/>
      </w:pPr>
      <w:r>
        <w:rPr>
          <w:rFonts w:ascii="Times New Roman"/>
          <w:b w:val="false"/>
          <w:i w:val="false"/>
          <w:color w:val="000000"/>
          <w:sz w:val="28"/>
        </w:rPr>
        <w:t>
      63) геологиялық ақпаратты жариялау немесе оған ашық қолжетімділік жасау арқылы ашып көрсету;</w:t>
      </w:r>
    </w:p>
    <w:bookmarkEnd w:id="85"/>
    <w:bookmarkStart w:name="z92" w:id="86"/>
    <w:p>
      <w:pPr>
        <w:spacing w:after="0"/>
        <w:ind w:left="0"/>
        <w:jc w:val="both"/>
      </w:pPr>
      <w:r>
        <w:rPr>
          <w:rFonts w:ascii="Times New Roman"/>
          <w:b w:val="false"/>
          <w:i w:val="false"/>
          <w:color w:val="000000"/>
          <w:sz w:val="28"/>
        </w:rPr>
        <w:t>
      64) керндерді Қазақстан Республикасының шегінен тыс жерге әкетуге рұқсат беру;</w:t>
      </w:r>
    </w:p>
    <w:bookmarkEnd w:id="86"/>
    <w:bookmarkStart w:name="z93" w:id="87"/>
    <w:p>
      <w:pPr>
        <w:spacing w:after="0"/>
        <w:ind w:left="0"/>
        <w:jc w:val="both"/>
      </w:pPr>
      <w:r>
        <w:rPr>
          <w:rFonts w:ascii="Times New Roman"/>
          <w:b w:val="false"/>
          <w:i w:val="false"/>
          <w:color w:val="000000"/>
          <w:sz w:val="28"/>
        </w:rPr>
        <w:t>
      65) жер қойнауын пайдаланушының геологиялық ақпараттың сынамалар түріндегі табиғи жеткізгіштерін иеліктен шығаруы және (немесе) сынамаларды Қазақстан Республикасының шегінен тыс жерге әкетуге рұқсат беру;</w:t>
      </w:r>
    </w:p>
    <w:bookmarkEnd w:id="87"/>
    <w:bookmarkStart w:name="z94" w:id="88"/>
    <w:p>
      <w:pPr>
        <w:spacing w:after="0"/>
        <w:ind w:left="0"/>
        <w:jc w:val="both"/>
      </w:pPr>
      <w:r>
        <w:rPr>
          <w:rFonts w:ascii="Times New Roman"/>
          <w:b w:val="false"/>
          <w:i w:val="false"/>
          <w:color w:val="000000"/>
          <w:sz w:val="28"/>
        </w:rPr>
        <w:t>
      66) ұңғымадан көмірсутектердің ағымын құжатпен растау арқылы алу, оның ішінде қабатты сынағышпен сынамалау жүргізген кезде және (немесе) мұнай-газдың мол болуына коллектор-жынысты зертханалық зерттеу кезінде растаған жаңа кенжатынның (кенжатындар жиынтығының) ашылуын растау;</w:t>
      </w:r>
    </w:p>
    <w:bookmarkEnd w:id="88"/>
    <w:bookmarkStart w:name="z95" w:id="89"/>
    <w:p>
      <w:pPr>
        <w:spacing w:after="0"/>
        <w:ind w:left="0"/>
        <w:jc w:val="both"/>
      </w:pPr>
      <w:r>
        <w:rPr>
          <w:rFonts w:ascii="Times New Roman"/>
          <w:b w:val="false"/>
          <w:i w:val="false"/>
          <w:color w:val="000000"/>
          <w:sz w:val="28"/>
        </w:rPr>
        <w:t>
      67) жер қойнауын геологиялық зерттеуге берілген лицензиялар бойынша жерасты суларына арналған іздестіру-бағалау жұмыстары жобаларына өзгерістерді келісу;</w:t>
      </w:r>
    </w:p>
    <w:bookmarkEnd w:id="89"/>
    <w:bookmarkStart w:name="z96" w:id="90"/>
    <w:p>
      <w:pPr>
        <w:spacing w:after="0"/>
        <w:ind w:left="0"/>
        <w:jc w:val="both"/>
      </w:pPr>
      <w:r>
        <w:rPr>
          <w:rFonts w:ascii="Times New Roman"/>
          <w:b w:val="false"/>
          <w:i w:val="false"/>
          <w:color w:val="000000"/>
          <w:sz w:val="28"/>
        </w:rPr>
        <w:t>
      68) жерасты сулары учаскелері қорларының мемлекеттік сараптамасын ұйымдастыру және жүргізу;</w:t>
      </w:r>
    </w:p>
    <w:bookmarkEnd w:id="90"/>
    <w:bookmarkStart w:name="z97" w:id="91"/>
    <w:p>
      <w:pPr>
        <w:spacing w:after="0"/>
        <w:ind w:left="0"/>
        <w:jc w:val="both"/>
      </w:pPr>
      <w:r>
        <w:rPr>
          <w:rFonts w:ascii="Times New Roman"/>
          <w:b w:val="false"/>
          <w:i w:val="false"/>
          <w:color w:val="000000"/>
          <w:sz w:val="28"/>
        </w:rPr>
        <w:t>
      69) жер қойнауын пайдаланушының балансына ұңғымаларды, технологиялық бірліктерді қабылдау және беру;</w:t>
      </w:r>
    </w:p>
    <w:bookmarkEnd w:id="91"/>
    <w:bookmarkStart w:name="z98" w:id="92"/>
    <w:p>
      <w:pPr>
        <w:spacing w:after="0"/>
        <w:ind w:left="0"/>
        <w:jc w:val="both"/>
      </w:pPr>
      <w:r>
        <w:rPr>
          <w:rFonts w:ascii="Times New Roman"/>
          <w:b w:val="false"/>
          <w:i w:val="false"/>
          <w:color w:val="000000"/>
          <w:sz w:val="28"/>
        </w:rPr>
        <w:t>
      70) жер қойнауының мемлекеттік мониторингін жүзеге асыру тәртібін айқындау;</w:t>
      </w:r>
    </w:p>
    <w:bookmarkEnd w:id="92"/>
    <w:bookmarkStart w:name="z99" w:id="93"/>
    <w:p>
      <w:pPr>
        <w:spacing w:after="0"/>
        <w:ind w:left="0"/>
        <w:jc w:val="both"/>
      </w:pPr>
      <w:r>
        <w:rPr>
          <w:rFonts w:ascii="Times New Roman"/>
          <w:b w:val="false"/>
          <w:i w:val="false"/>
          <w:color w:val="000000"/>
          <w:sz w:val="28"/>
        </w:rPr>
        <w:t>
      71) жер қойнауын мемлекеттік геологиялық зерттеу бойынша жұмыстарды жүргізуге арналған уақыт нормалары мен бағасын әзірлеу;</w:t>
      </w:r>
    </w:p>
    <w:bookmarkEnd w:id="93"/>
    <w:bookmarkStart w:name="z100" w:id="94"/>
    <w:p>
      <w:pPr>
        <w:spacing w:after="0"/>
        <w:ind w:left="0"/>
        <w:jc w:val="both"/>
      </w:pPr>
      <w:r>
        <w:rPr>
          <w:rFonts w:ascii="Times New Roman"/>
          <w:b w:val="false"/>
          <w:i w:val="false"/>
          <w:color w:val="000000"/>
          <w:sz w:val="28"/>
        </w:rPr>
        <w:t>
      72) жер қойнауына мемлекеттік сараптама жүргізу тәртібін әзірлеу;</w:t>
      </w:r>
    </w:p>
    <w:bookmarkEnd w:id="94"/>
    <w:bookmarkStart w:name="z101" w:id="95"/>
    <w:p>
      <w:pPr>
        <w:spacing w:after="0"/>
        <w:ind w:left="0"/>
        <w:jc w:val="both"/>
      </w:pPr>
      <w:r>
        <w:rPr>
          <w:rFonts w:ascii="Times New Roman"/>
          <w:b w:val="false"/>
          <w:i w:val="false"/>
          <w:color w:val="000000"/>
          <w:sz w:val="28"/>
        </w:rPr>
        <w:t>
      73) жер қойнауын сараптау жөніндегі мемлекеттік комиссия туралы ережені және оның құрамын әзірлеу;</w:t>
      </w:r>
    </w:p>
    <w:bookmarkEnd w:id="95"/>
    <w:bookmarkStart w:name="z102" w:id="96"/>
    <w:p>
      <w:pPr>
        <w:spacing w:after="0"/>
        <w:ind w:left="0"/>
        <w:jc w:val="both"/>
      </w:pPr>
      <w:r>
        <w:rPr>
          <w:rFonts w:ascii="Times New Roman"/>
          <w:b w:val="false"/>
          <w:i w:val="false"/>
          <w:color w:val="000000"/>
          <w:sz w:val="28"/>
        </w:rPr>
        <w:t>
      74) жер қойнауы кеңістігін пайдалануға лицензия алуға өтініш нысандарын әзірлеу;</w:t>
      </w:r>
    </w:p>
    <w:bookmarkEnd w:id="96"/>
    <w:bookmarkStart w:name="z103" w:id="97"/>
    <w:p>
      <w:pPr>
        <w:spacing w:after="0"/>
        <w:ind w:left="0"/>
        <w:jc w:val="both"/>
      </w:pPr>
      <w:r>
        <w:rPr>
          <w:rFonts w:ascii="Times New Roman"/>
          <w:b w:val="false"/>
          <w:i w:val="false"/>
          <w:color w:val="000000"/>
          <w:sz w:val="28"/>
        </w:rPr>
        <w:t>
      75) жер қойнауының мемлекеттік мониторингін жүзеге асыру тәртібін айқындау;</w:t>
      </w:r>
    </w:p>
    <w:bookmarkEnd w:id="97"/>
    <w:bookmarkStart w:name="z104" w:id="98"/>
    <w:p>
      <w:pPr>
        <w:spacing w:after="0"/>
        <w:ind w:left="0"/>
        <w:jc w:val="both"/>
      </w:pPr>
      <w:r>
        <w:rPr>
          <w:rFonts w:ascii="Times New Roman"/>
          <w:b w:val="false"/>
          <w:i w:val="false"/>
          <w:color w:val="000000"/>
          <w:sz w:val="28"/>
        </w:rPr>
        <w:t>
      76) жер қойнауын пайдалануға арналған келісімшарттар бойынша қатты (кең таралған) пайдалы қазбалардың минералдануын (көрінуін) растау қағидаларын әзірлеу;</w:t>
      </w:r>
    </w:p>
    <w:bookmarkEnd w:id="98"/>
    <w:bookmarkStart w:name="z105" w:id="99"/>
    <w:p>
      <w:pPr>
        <w:spacing w:after="0"/>
        <w:ind w:left="0"/>
        <w:jc w:val="both"/>
      </w:pPr>
      <w:r>
        <w:rPr>
          <w:rFonts w:ascii="Times New Roman"/>
          <w:b w:val="false"/>
          <w:i w:val="false"/>
          <w:color w:val="000000"/>
          <w:sz w:val="28"/>
        </w:rPr>
        <w:t>
      77) геологиялық және тау-кен бөлулерін беру және қайта ресімдеу қағидаларын әзірлеу;</w:t>
      </w:r>
    </w:p>
    <w:bookmarkEnd w:id="99"/>
    <w:bookmarkStart w:name="z106" w:id="100"/>
    <w:p>
      <w:pPr>
        <w:spacing w:after="0"/>
        <w:ind w:left="0"/>
        <w:jc w:val="both"/>
      </w:pPr>
      <w:r>
        <w:rPr>
          <w:rFonts w:ascii="Times New Roman"/>
          <w:b w:val="false"/>
          <w:i w:val="false"/>
          <w:color w:val="000000"/>
          <w:sz w:val="28"/>
        </w:rPr>
        <w:t>
      78) кен орындарының қорлары мен болжамды ресурстарды сыныптау әдістемесін, пайдалы қазбалардың, оның ішінде дәстүрлі емес көмірсутектерге жатқызылатындарының қорларын есептеу жөніндегі нұсқаулықтарды әзірлеу;</w:t>
      </w:r>
    </w:p>
    <w:bookmarkEnd w:id="100"/>
    <w:bookmarkStart w:name="z107" w:id="101"/>
    <w:p>
      <w:pPr>
        <w:spacing w:after="0"/>
        <w:ind w:left="0"/>
        <w:jc w:val="both"/>
      </w:pPr>
      <w:r>
        <w:rPr>
          <w:rFonts w:ascii="Times New Roman"/>
          <w:b w:val="false"/>
          <w:i w:val="false"/>
          <w:color w:val="000000"/>
          <w:sz w:val="28"/>
        </w:rPr>
        <w:t>
      79) ашық қолжетімділікте жариялануға жататын, мемлекеттік жер қойнауы қорын басқару бағдарламасына енгізілген жер қойнауы учаскелері жөніндегі мәліметтердің тізбесі мен құрамын құзыретті органмен бірлесіп бекітеді;</w:t>
      </w:r>
    </w:p>
    <w:bookmarkEnd w:id="101"/>
    <w:bookmarkStart w:name="z108" w:id="102"/>
    <w:p>
      <w:pPr>
        <w:spacing w:after="0"/>
        <w:ind w:left="0"/>
        <w:jc w:val="both"/>
      </w:pPr>
      <w:r>
        <w:rPr>
          <w:rFonts w:ascii="Times New Roman"/>
          <w:b w:val="false"/>
          <w:i w:val="false"/>
          <w:color w:val="000000"/>
          <w:sz w:val="28"/>
        </w:rPr>
        <w:t>
      80) Қазақстан Республикасының заңдарында, Қазақстан Республикасы Президентiнiң, Үкiметiнiң актiлерiнде және Министрдің бұйрықтарында көзделген өзге де өкiлеттiктердi жүзеге асыру.</w:t>
      </w:r>
    </w:p>
    <w:bookmarkEnd w:id="102"/>
    <w:bookmarkStart w:name="z109" w:id="103"/>
    <w:p>
      <w:pPr>
        <w:spacing w:after="0"/>
        <w:ind w:left="0"/>
        <w:jc w:val="both"/>
      </w:pPr>
      <w:r>
        <w:rPr>
          <w:rFonts w:ascii="Times New Roman"/>
          <w:b w:val="false"/>
          <w:i w:val="false"/>
          <w:color w:val="000000"/>
          <w:sz w:val="28"/>
        </w:rPr>
        <w:t>
      16. Комитеттің құқықтары мен міндеттері:</w:t>
      </w:r>
    </w:p>
    <w:bookmarkEnd w:id="103"/>
    <w:p>
      <w:pPr>
        <w:spacing w:after="0"/>
        <w:ind w:left="0"/>
        <w:jc w:val="both"/>
      </w:pPr>
      <w:r>
        <w:rPr>
          <w:rFonts w:ascii="Times New Roman"/>
          <w:b w:val="false"/>
          <w:i w:val="false"/>
          <w:color w:val="000000"/>
          <w:sz w:val="28"/>
        </w:rPr>
        <w:t>
      Комитет құқықтары:</w:t>
      </w:r>
    </w:p>
    <w:bookmarkStart w:name="z110" w:id="104"/>
    <w:p>
      <w:pPr>
        <w:spacing w:after="0"/>
        <w:ind w:left="0"/>
        <w:jc w:val="both"/>
      </w:pPr>
      <w:r>
        <w:rPr>
          <w:rFonts w:ascii="Times New Roman"/>
          <w:b w:val="false"/>
          <w:i w:val="false"/>
          <w:color w:val="000000"/>
          <w:sz w:val="28"/>
        </w:rPr>
        <w:t>
      1) өз құзыреті шегінде бұйрықтарды шығару;</w:t>
      </w:r>
    </w:p>
    <w:bookmarkEnd w:id="104"/>
    <w:bookmarkStart w:name="z111" w:id="105"/>
    <w:p>
      <w:pPr>
        <w:spacing w:after="0"/>
        <w:ind w:left="0"/>
        <w:jc w:val="both"/>
      </w:pPr>
      <w:r>
        <w:rPr>
          <w:rFonts w:ascii="Times New Roman"/>
          <w:b w:val="false"/>
          <w:i w:val="false"/>
          <w:color w:val="000000"/>
          <w:sz w:val="28"/>
        </w:rPr>
        <w:t>
      2) Министрліктің құрылымдық бөлімшелерінен, мемлекеттік органдардан, ұйымдардан, олардың лауазымды тұлғаларынан қажетті ақпарат пен материалдарды сұрау және алу;</w:t>
      </w:r>
    </w:p>
    <w:bookmarkEnd w:id="105"/>
    <w:bookmarkStart w:name="z112" w:id="106"/>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w:t>
      </w:r>
    </w:p>
    <w:bookmarkEnd w:id="106"/>
    <w:bookmarkStart w:name="z113" w:id="107"/>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шараларды өткізу;</w:t>
      </w:r>
    </w:p>
    <w:bookmarkEnd w:id="107"/>
    <w:bookmarkStart w:name="z114" w:id="108"/>
    <w:p>
      <w:pPr>
        <w:spacing w:after="0"/>
        <w:ind w:left="0"/>
        <w:jc w:val="both"/>
      </w:pPr>
      <w:r>
        <w:rPr>
          <w:rFonts w:ascii="Times New Roman"/>
          <w:b w:val="false"/>
          <w:i w:val="false"/>
          <w:color w:val="000000"/>
          <w:sz w:val="28"/>
        </w:rPr>
        <w:t>
      5) қызметінің жетекшілік ететін бағыттары бойынша консультативтік-кеңесші органдарын (жұмыс топтарын, комиссияларды, кеңестерді) құру жөнінде ұсыныстар енгізу;</w:t>
      </w:r>
    </w:p>
    <w:bookmarkEnd w:id="108"/>
    <w:bookmarkStart w:name="z115" w:id="109"/>
    <w:p>
      <w:pPr>
        <w:spacing w:after="0"/>
        <w:ind w:left="0"/>
        <w:jc w:val="both"/>
      </w:pPr>
      <w:r>
        <w:rPr>
          <w:rFonts w:ascii="Times New Roman"/>
          <w:b w:val="false"/>
          <w:i w:val="false"/>
          <w:color w:val="000000"/>
          <w:sz w:val="28"/>
        </w:rPr>
        <w:t>
      6) өз құзыретіне жатқызылған мәселелер бойынша сараптамаларға қатысу үшін тиісті мамандарды тарту;</w:t>
      </w:r>
    </w:p>
    <w:bookmarkEnd w:id="109"/>
    <w:bookmarkStart w:name="z116" w:id="110"/>
    <w:p>
      <w:pPr>
        <w:spacing w:after="0"/>
        <w:ind w:left="0"/>
        <w:jc w:val="both"/>
      </w:pPr>
      <w:r>
        <w:rPr>
          <w:rFonts w:ascii="Times New Roman"/>
          <w:b w:val="false"/>
          <w:i w:val="false"/>
          <w:color w:val="000000"/>
          <w:sz w:val="28"/>
        </w:rPr>
        <w:t>
      7) Қазақстан Республикасының қолданыстағы заңнамасында көзделген өзге құқықтарды жүзеге асыру.</w:t>
      </w:r>
    </w:p>
    <w:bookmarkEnd w:id="110"/>
    <w:p>
      <w:pPr>
        <w:spacing w:after="0"/>
        <w:ind w:left="0"/>
        <w:jc w:val="both"/>
      </w:pPr>
      <w:r>
        <w:rPr>
          <w:rFonts w:ascii="Times New Roman"/>
          <w:b w:val="false"/>
          <w:i w:val="false"/>
          <w:color w:val="000000"/>
          <w:sz w:val="28"/>
        </w:rPr>
        <w:t>
      Комитеттің міндеттері:</w:t>
      </w:r>
    </w:p>
    <w:bookmarkStart w:name="z117" w:id="111"/>
    <w:p>
      <w:pPr>
        <w:spacing w:after="0"/>
        <w:ind w:left="0"/>
        <w:jc w:val="both"/>
      </w:pPr>
      <w:r>
        <w:rPr>
          <w:rFonts w:ascii="Times New Roman"/>
          <w:b w:val="false"/>
          <w:i w:val="false"/>
          <w:color w:val="000000"/>
          <w:sz w:val="28"/>
        </w:rPr>
        <w:t>
      1) Комитетке жүктелген міндеттер мен функцияларды іске асыруды қамтамасыз ету;</w:t>
      </w:r>
    </w:p>
    <w:bookmarkEnd w:id="111"/>
    <w:bookmarkStart w:name="z118" w:id="112"/>
    <w:p>
      <w:pPr>
        <w:spacing w:after="0"/>
        <w:ind w:left="0"/>
        <w:jc w:val="both"/>
      </w:pPr>
      <w:r>
        <w:rPr>
          <w:rFonts w:ascii="Times New Roman"/>
          <w:b w:val="false"/>
          <w:i w:val="false"/>
          <w:color w:val="000000"/>
          <w:sz w:val="28"/>
        </w:rPr>
        <w:t>
      2) өз құзыреті шегінде заңдарды және өзге нормативтік құқықтық актілерді, оның ішінде мемлекеттік құпияларды қорғау және заңмен қорғалатын жеке және заңды тұлғалардың мүдделері саласындағы заңдарды сақтауды қамтамасыз ету;</w:t>
      </w:r>
    </w:p>
    <w:bookmarkEnd w:id="112"/>
    <w:bookmarkStart w:name="z119" w:id="113"/>
    <w:p>
      <w:pPr>
        <w:spacing w:after="0"/>
        <w:ind w:left="0"/>
        <w:jc w:val="both"/>
      </w:pPr>
      <w:r>
        <w:rPr>
          <w:rFonts w:ascii="Times New Roman"/>
          <w:b w:val="false"/>
          <w:i w:val="false"/>
          <w:color w:val="000000"/>
          <w:sz w:val="28"/>
        </w:rPr>
        <w:t>
      3) Комитеттің құзыретіне кіретін мәселелер бойынша түсініктемелер дайындау;</w:t>
      </w:r>
    </w:p>
    <w:bookmarkEnd w:id="113"/>
    <w:bookmarkStart w:name="z120" w:id="114"/>
    <w:p>
      <w:pPr>
        <w:spacing w:after="0"/>
        <w:ind w:left="0"/>
        <w:jc w:val="both"/>
      </w:pPr>
      <w:r>
        <w:rPr>
          <w:rFonts w:ascii="Times New Roman"/>
          <w:b w:val="false"/>
          <w:i w:val="false"/>
          <w:color w:val="000000"/>
          <w:sz w:val="28"/>
        </w:rPr>
        <w:t>
      4) Комитет теңгеріміндегі мемлекеттік меншіктің сақталуын қамтамасыз ету;</w:t>
      </w:r>
    </w:p>
    <w:bookmarkEnd w:id="114"/>
    <w:bookmarkStart w:name="z121" w:id="115"/>
    <w:p>
      <w:pPr>
        <w:spacing w:after="0"/>
        <w:ind w:left="0"/>
        <w:jc w:val="both"/>
      </w:pPr>
      <w:r>
        <w:rPr>
          <w:rFonts w:ascii="Times New Roman"/>
          <w:b w:val="false"/>
          <w:i w:val="false"/>
          <w:color w:val="000000"/>
          <w:sz w:val="28"/>
        </w:rPr>
        <w:t>
      5) бухгалтерлік есепті жүргізу, бухгалтерлік және қаржылық есептілікті жасау және Министрлікке беру;</w:t>
      </w:r>
    </w:p>
    <w:bookmarkEnd w:id="115"/>
    <w:bookmarkStart w:name="z122" w:id="116"/>
    <w:p>
      <w:pPr>
        <w:spacing w:after="0"/>
        <w:ind w:left="0"/>
        <w:jc w:val="both"/>
      </w:pPr>
      <w:r>
        <w:rPr>
          <w:rFonts w:ascii="Times New Roman"/>
          <w:b w:val="false"/>
          <w:i w:val="false"/>
          <w:color w:val="000000"/>
          <w:sz w:val="28"/>
        </w:rPr>
        <w:t>
      6) Комитетке бөлінген бюджеттік қаражатты толық, уақтылы және тиімді пайдалануды қамтамасыз ету;</w:t>
      </w:r>
    </w:p>
    <w:bookmarkEnd w:id="116"/>
    <w:bookmarkStart w:name="z123" w:id="117"/>
    <w:p>
      <w:pPr>
        <w:spacing w:after="0"/>
        <w:ind w:left="0"/>
        <w:jc w:val="both"/>
      </w:pPr>
      <w:r>
        <w:rPr>
          <w:rFonts w:ascii="Times New Roman"/>
          <w:b w:val="false"/>
          <w:i w:val="false"/>
          <w:color w:val="000000"/>
          <w:sz w:val="28"/>
        </w:rPr>
        <w:t xml:space="preserve">
      7) мемлекеттік сатып алу рәсімдерін "Мемлекеттік сатып алу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жүргізу;</w:t>
      </w:r>
    </w:p>
    <w:bookmarkEnd w:id="117"/>
    <w:bookmarkStart w:name="z124" w:id="118"/>
    <w:p>
      <w:pPr>
        <w:spacing w:after="0"/>
        <w:ind w:left="0"/>
        <w:jc w:val="both"/>
      </w:pPr>
      <w:r>
        <w:rPr>
          <w:rFonts w:ascii="Times New Roman"/>
          <w:b w:val="false"/>
          <w:i w:val="false"/>
          <w:color w:val="000000"/>
          <w:sz w:val="28"/>
        </w:rPr>
        <w:t>
      8) Қазақстан Республикасы заңдарының және өзге де нормативтік құқықтық актілердің сақталуын қамтамасыз ету;</w:t>
      </w:r>
    </w:p>
    <w:bookmarkEnd w:id="118"/>
    <w:bookmarkStart w:name="z125" w:id="119"/>
    <w:p>
      <w:pPr>
        <w:spacing w:after="0"/>
        <w:ind w:left="0"/>
        <w:jc w:val="both"/>
      </w:pPr>
      <w:r>
        <w:rPr>
          <w:rFonts w:ascii="Times New Roman"/>
          <w:b w:val="false"/>
          <w:i w:val="false"/>
          <w:color w:val="000000"/>
          <w:sz w:val="28"/>
        </w:rPr>
        <w:t>
      9) Осы ережеге сәйкес Комитетке жүктелген функцияларды уақтылы және толық орындау.</w:t>
      </w:r>
    </w:p>
    <w:bookmarkEnd w:id="119"/>
    <w:bookmarkStart w:name="z126" w:id="120"/>
    <w:p>
      <w:pPr>
        <w:spacing w:after="0"/>
        <w:ind w:left="0"/>
        <w:jc w:val="left"/>
      </w:pPr>
      <w:r>
        <w:rPr>
          <w:rFonts w:ascii="Times New Roman"/>
          <w:b/>
          <w:i w:val="false"/>
          <w:color w:val="000000"/>
        </w:rPr>
        <w:t xml:space="preserve"> 3-тарау. Комитеттің қызметін ұйымдастыру</w:t>
      </w:r>
    </w:p>
    <w:bookmarkEnd w:id="120"/>
    <w:bookmarkStart w:name="z127" w:id="121"/>
    <w:p>
      <w:pPr>
        <w:spacing w:after="0"/>
        <w:ind w:left="0"/>
        <w:jc w:val="both"/>
      </w:pPr>
      <w:r>
        <w:rPr>
          <w:rFonts w:ascii="Times New Roman"/>
          <w:b w:val="false"/>
          <w:i w:val="false"/>
          <w:color w:val="000000"/>
          <w:sz w:val="28"/>
        </w:rPr>
        <w:t>
      17. Комитет басшылығын төраға жүзеге асырады, Комитетке жүктелген міндеттердің орындалуына және өз функцияларын оның жүзеге асыруына жауапты болады.</w:t>
      </w:r>
    </w:p>
    <w:bookmarkEnd w:id="121"/>
    <w:bookmarkStart w:name="z128" w:id="122"/>
    <w:p>
      <w:pPr>
        <w:spacing w:after="0"/>
        <w:ind w:left="0"/>
        <w:jc w:val="both"/>
      </w:pPr>
      <w:r>
        <w:rPr>
          <w:rFonts w:ascii="Times New Roman"/>
          <w:b w:val="false"/>
          <w:i w:val="false"/>
          <w:color w:val="000000"/>
          <w:sz w:val="28"/>
        </w:rPr>
        <w:t>
      18. Комитетті Қазақстан Республикасы Индустрия және инфрақұрылымдық даму министрінің бұйрығымен қызметке тағайындалатын және қызметтен босатылатын төраға басқарады.</w:t>
      </w:r>
    </w:p>
    <w:bookmarkEnd w:id="122"/>
    <w:bookmarkStart w:name="z129" w:id="123"/>
    <w:p>
      <w:pPr>
        <w:spacing w:after="0"/>
        <w:ind w:left="0"/>
        <w:jc w:val="both"/>
      </w:pPr>
      <w:r>
        <w:rPr>
          <w:rFonts w:ascii="Times New Roman"/>
          <w:b w:val="false"/>
          <w:i w:val="false"/>
          <w:color w:val="000000"/>
          <w:sz w:val="28"/>
        </w:rPr>
        <w:t>
      19. Комитет төрағасының Қазақстан Республикасының заңнамасына сәйкес Аппарат басшысының бұйрығымен лауазымға тағайындалатын және лауазымнан босатылатын орынбасарлары бар.</w:t>
      </w:r>
    </w:p>
    <w:bookmarkEnd w:id="123"/>
    <w:bookmarkStart w:name="z130" w:id="124"/>
    <w:p>
      <w:pPr>
        <w:spacing w:after="0"/>
        <w:ind w:left="0"/>
        <w:jc w:val="both"/>
      </w:pPr>
      <w:r>
        <w:rPr>
          <w:rFonts w:ascii="Times New Roman"/>
          <w:b w:val="false"/>
          <w:i w:val="false"/>
          <w:color w:val="000000"/>
          <w:sz w:val="28"/>
        </w:rPr>
        <w:t>
      20. Комитет төрағасының өкілеттіктері:</w:t>
      </w:r>
    </w:p>
    <w:bookmarkEnd w:id="124"/>
    <w:bookmarkStart w:name="z131" w:id="125"/>
    <w:p>
      <w:pPr>
        <w:spacing w:after="0"/>
        <w:ind w:left="0"/>
        <w:jc w:val="both"/>
      </w:pPr>
      <w:r>
        <w:rPr>
          <w:rFonts w:ascii="Times New Roman"/>
          <w:b w:val="false"/>
          <w:i w:val="false"/>
          <w:color w:val="000000"/>
          <w:sz w:val="28"/>
        </w:rPr>
        <w:t>
      1) өзінің құзыреті шегінде бұйрықтарға қол қояды;</w:t>
      </w:r>
    </w:p>
    <w:bookmarkEnd w:id="125"/>
    <w:bookmarkStart w:name="z132" w:id="126"/>
    <w:p>
      <w:pPr>
        <w:spacing w:after="0"/>
        <w:ind w:left="0"/>
        <w:jc w:val="both"/>
      </w:pPr>
      <w:r>
        <w:rPr>
          <w:rFonts w:ascii="Times New Roman"/>
          <w:b w:val="false"/>
          <w:i w:val="false"/>
          <w:color w:val="000000"/>
          <w:sz w:val="28"/>
        </w:rPr>
        <w:t>
      2) заңнамаға сәйкес Комитет қызметкерлерін қызметке тағайындайды және қызметтен босатады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w:t>
      </w:r>
    </w:p>
    <w:bookmarkEnd w:id="126"/>
    <w:bookmarkStart w:name="z133" w:id="127"/>
    <w:p>
      <w:pPr>
        <w:spacing w:after="0"/>
        <w:ind w:left="0"/>
        <w:jc w:val="both"/>
      </w:pPr>
      <w:r>
        <w:rPr>
          <w:rFonts w:ascii="Times New Roman"/>
          <w:b w:val="false"/>
          <w:i w:val="false"/>
          <w:color w:val="000000"/>
          <w:sz w:val="28"/>
        </w:rPr>
        <w:t>
      3) Министрліктің келісімі бойынша ведомстволық бағынысты ұйымдардың басшыларын қызметке тағайындайды және қызметтен босатады;</w:t>
      </w:r>
    </w:p>
    <w:bookmarkEnd w:id="127"/>
    <w:bookmarkStart w:name="z134" w:id="128"/>
    <w:p>
      <w:pPr>
        <w:spacing w:after="0"/>
        <w:ind w:left="0"/>
        <w:jc w:val="both"/>
      </w:pPr>
      <w:r>
        <w:rPr>
          <w:rFonts w:ascii="Times New Roman"/>
          <w:b w:val="false"/>
          <w:i w:val="false"/>
          <w:color w:val="000000"/>
          <w:sz w:val="28"/>
        </w:rPr>
        <w:t>
      4) ведомстволық бағынысты ұйымдардың басшыларын және олардың орынбасарларын қызметке тағайындайды және қызметтен босатады;</w:t>
      </w:r>
    </w:p>
    <w:bookmarkEnd w:id="128"/>
    <w:bookmarkStart w:name="z135" w:id="129"/>
    <w:p>
      <w:pPr>
        <w:spacing w:after="0"/>
        <w:ind w:left="0"/>
        <w:jc w:val="both"/>
      </w:pPr>
      <w:r>
        <w:rPr>
          <w:rFonts w:ascii="Times New Roman"/>
          <w:b w:val="false"/>
          <w:i w:val="false"/>
          <w:color w:val="000000"/>
          <w:sz w:val="28"/>
        </w:rPr>
        <w:t>
      5) Комитеттің ведомстволық бағынысты ұйымдары басшыларының ұсынымы бойынша филиалдардың директорларын және олардың орынбасарларын қызметке тағайындайды және қызметтен босатады;</w:t>
      </w:r>
    </w:p>
    <w:bookmarkEnd w:id="129"/>
    <w:bookmarkStart w:name="z136" w:id="130"/>
    <w:p>
      <w:pPr>
        <w:spacing w:after="0"/>
        <w:ind w:left="0"/>
        <w:jc w:val="both"/>
      </w:pPr>
      <w:r>
        <w:rPr>
          <w:rFonts w:ascii="Times New Roman"/>
          <w:b w:val="false"/>
          <w:i w:val="false"/>
          <w:color w:val="000000"/>
          <w:sz w:val="28"/>
        </w:rPr>
        <w:t>
      6) аумақтық бөлімшелердің басшы орынбасарларын қызметке тағайындайды және қызметтен босатады;</w:t>
      </w:r>
    </w:p>
    <w:bookmarkEnd w:id="130"/>
    <w:bookmarkStart w:name="z137" w:id="131"/>
    <w:p>
      <w:pPr>
        <w:spacing w:after="0"/>
        <w:ind w:left="0"/>
        <w:jc w:val="both"/>
      </w:pPr>
      <w:r>
        <w:rPr>
          <w:rFonts w:ascii="Times New Roman"/>
          <w:b w:val="false"/>
          <w:i w:val="false"/>
          <w:color w:val="000000"/>
          <w:sz w:val="28"/>
        </w:rPr>
        <w:t>
      7) Министрге аумақтық органдардың басшыларын тәртіптік жауаптылыққа тарту туралы ұсыныстар енгізеді;</w:t>
      </w:r>
    </w:p>
    <w:bookmarkEnd w:id="131"/>
    <w:bookmarkStart w:name="z138" w:id="132"/>
    <w:p>
      <w:pPr>
        <w:spacing w:after="0"/>
        <w:ind w:left="0"/>
        <w:jc w:val="both"/>
      </w:pPr>
      <w:r>
        <w:rPr>
          <w:rFonts w:ascii="Times New Roman"/>
          <w:b w:val="false"/>
          <w:i w:val="false"/>
          <w:color w:val="000000"/>
          <w:sz w:val="28"/>
        </w:rPr>
        <w:t>
      8) өзінің орынбасарларының, Комитеттің құрылымдық бөлімшелері, аумақтық органдары және ведомстволық бағынысты ұйымдары басшыларының міндеттері мен өкілеттіктерін айқындайды;</w:t>
      </w:r>
    </w:p>
    <w:bookmarkEnd w:id="132"/>
    <w:bookmarkStart w:name="z139" w:id="133"/>
    <w:p>
      <w:pPr>
        <w:spacing w:after="0"/>
        <w:ind w:left="0"/>
        <w:jc w:val="both"/>
      </w:pPr>
      <w:r>
        <w:rPr>
          <w:rFonts w:ascii="Times New Roman"/>
          <w:b w:val="false"/>
          <w:i w:val="false"/>
          <w:color w:val="000000"/>
          <w:sz w:val="28"/>
        </w:rPr>
        <w:t>
      9) өзінің құзыреті шегінде Комитетте сыбайлас жемқорлыққа қарсы әрекет жасауға бағытталған шаралар қолданады және сыбайлас жемқорлыққа қарсы әрекет жасау бойынша шаралар қолданылуы үшін дербес жауаптылықта болады;</w:t>
      </w:r>
    </w:p>
    <w:bookmarkEnd w:id="133"/>
    <w:bookmarkStart w:name="z140" w:id="134"/>
    <w:p>
      <w:pPr>
        <w:spacing w:after="0"/>
        <w:ind w:left="0"/>
        <w:jc w:val="both"/>
      </w:pPr>
      <w:r>
        <w:rPr>
          <w:rFonts w:ascii="Times New Roman"/>
          <w:b w:val="false"/>
          <w:i w:val="false"/>
          <w:color w:val="000000"/>
          <w:sz w:val="28"/>
        </w:rPr>
        <w:t>
      10)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сондай-ақ ведомстволық бағынысты ұйымдардың басшылары мен олардың орынбасарларын ынталандырады және оларға тәртіптік жаза қолданады;</w:t>
      </w:r>
    </w:p>
    <w:bookmarkEnd w:id="134"/>
    <w:bookmarkStart w:name="z141" w:id="135"/>
    <w:p>
      <w:pPr>
        <w:spacing w:after="0"/>
        <w:ind w:left="0"/>
        <w:jc w:val="both"/>
      </w:pPr>
      <w:r>
        <w:rPr>
          <w:rFonts w:ascii="Times New Roman"/>
          <w:b w:val="false"/>
          <w:i w:val="false"/>
          <w:color w:val="000000"/>
          <w:sz w:val="28"/>
        </w:rPr>
        <w:t>
      11) аумақтық бөлімшелердің басшыларына іссапарға жіберу (шетелге іссапарға жіберуді қоспағанда), материалдық көмек көрсету, даярлау, қайта даярлау және біліктілігін арттыру, көтермелеу, үстемеақылар төлеу мәселелерін шешеді;</w:t>
      </w:r>
    </w:p>
    <w:bookmarkEnd w:id="135"/>
    <w:bookmarkStart w:name="z142" w:id="136"/>
    <w:p>
      <w:pPr>
        <w:spacing w:after="0"/>
        <w:ind w:left="0"/>
        <w:jc w:val="both"/>
      </w:pPr>
      <w:r>
        <w:rPr>
          <w:rFonts w:ascii="Times New Roman"/>
          <w:b w:val="false"/>
          <w:i w:val="false"/>
          <w:color w:val="000000"/>
          <w:sz w:val="28"/>
        </w:rPr>
        <w:t>
      12) заңнамада белгіленген тәртіппен аумақтық органдардың басшылардың орынбасарларын, ведомстволық бағынысты ұйымдардың басшылары мен олардың орынбасарларын, сондай-ақ Комитет қызметкерлерін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іссапарға жіберу, демалыс беру, материалдық көмек көрсету, даярлау (қайта даярлау), біліктілігін арттыру, үстемақы төлеу және сыйақы беру мәселелерін шешеді;</w:t>
      </w:r>
    </w:p>
    <w:bookmarkEnd w:id="136"/>
    <w:bookmarkStart w:name="z143" w:id="137"/>
    <w:p>
      <w:pPr>
        <w:spacing w:after="0"/>
        <w:ind w:left="0"/>
        <w:jc w:val="both"/>
      </w:pPr>
      <w:r>
        <w:rPr>
          <w:rFonts w:ascii="Times New Roman"/>
          <w:b w:val="false"/>
          <w:i w:val="false"/>
          <w:color w:val="000000"/>
          <w:sz w:val="28"/>
        </w:rPr>
        <w:t>
      13) құрылымдық бөлімшелердің ережелерін және өзінің құзыреті шегінде Комитеттің ведомстволық бағынысты ұйымдарының құрылтай құжаттарын, сондай-ақ Комитеттің қарамағындағы аумақтық органдардың ережелерін бекітеді;</w:t>
      </w:r>
    </w:p>
    <w:bookmarkEnd w:id="137"/>
    <w:bookmarkStart w:name="z144" w:id="138"/>
    <w:p>
      <w:pPr>
        <w:spacing w:after="0"/>
        <w:ind w:left="0"/>
        <w:jc w:val="both"/>
      </w:pPr>
      <w:r>
        <w:rPr>
          <w:rFonts w:ascii="Times New Roman"/>
          <w:b w:val="false"/>
          <w:i w:val="false"/>
          <w:color w:val="000000"/>
          <w:sz w:val="28"/>
        </w:rPr>
        <w:t>
      14) Комитет қызметкерлерінің, ведомстволық бағынысты ұйымдардың басшылары мен олардың орынбасарларының (еңбек қатынастары мәселелері заңнамалық актілерге сәйкес жоғары тұрған мемлекеттік органдар мен лауазымды тұлғалардың құзыретіне жатқызылған қызметкерлерді қоспағанда) лауазымдық нұсқаулықтарын бекітеді;</w:t>
      </w:r>
    </w:p>
    <w:bookmarkEnd w:id="138"/>
    <w:bookmarkStart w:name="z145" w:id="139"/>
    <w:p>
      <w:pPr>
        <w:spacing w:after="0"/>
        <w:ind w:left="0"/>
        <w:jc w:val="both"/>
      </w:pPr>
      <w:r>
        <w:rPr>
          <w:rFonts w:ascii="Times New Roman"/>
          <w:b w:val="false"/>
          <w:i w:val="false"/>
          <w:color w:val="000000"/>
          <w:sz w:val="28"/>
        </w:rPr>
        <w:t>
      15) Комитеттің ведомстволық бағынысты ұйымдарының құрылымы мен штат кестелерін келісімдейді;</w:t>
      </w:r>
    </w:p>
    <w:bookmarkEnd w:id="139"/>
    <w:bookmarkStart w:name="z146" w:id="140"/>
    <w:p>
      <w:pPr>
        <w:spacing w:after="0"/>
        <w:ind w:left="0"/>
        <w:jc w:val="both"/>
      </w:pPr>
      <w:r>
        <w:rPr>
          <w:rFonts w:ascii="Times New Roman"/>
          <w:b w:val="false"/>
          <w:i w:val="false"/>
          <w:color w:val="000000"/>
          <w:sz w:val="28"/>
        </w:rPr>
        <w:t>
      16) реттелмелі салада мемлекеттік саясатты қалыптастыру жөнінде ұсыныстар тұжырымдайды;</w:t>
      </w:r>
    </w:p>
    <w:bookmarkEnd w:id="140"/>
    <w:bookmarkStart w:name="z147" w:id="141"/>
    <w:p>
      <w:pPr>
        <w:spacing w:after="0"/>
        <w:ind w:left="0"/>
        <w:jc w:val="both"/>
      </w:pPr>
      <w:r>
        <w:rPr>
          <w:rFonts w:ascii="Times New Roman"/>
          <w:b w:val="false"/>
          <w:i w:val="false"/>
          <w:color w:val="000000"/>
          <w:sz w:val="28"/>
        </w:rPr>
        <w:t>
      17) аумақтық органдардың Комитетпен өзара іс-қимыл жасау құзыреті мен тәртібін айқындайды;</w:t>
      </w:r>
    </w:p>
    <w:bookmarkEnd w:id="141"/>
    <w:bookmarkStart w:name="z148" w:id="142"/>
    <w:p>
      <w:pPr>
        <w:spacing w:after="0"/>
        <w:ind w:left="0"/>
        <w:jc w:val="both"/>
      </w:pPr>
      <w:r>
        <w:rPr>
          <w:rFonts w:ascii="Times New Roman"/>
          <w:b w:val="false"/>
          <w:i w:val="false"/>
          <w:color w:val="000000"/>
          <w:sz w:val="28"/>
        </w:rPr>
        <w:t>
      18) аумақтық органдар мен ведомстволық бағынысты ұйымдар актілерінің күшін жояды немесе қолданылуын толық немесе ішінара тоқтатады;</w:t>
      </w:r>
    </w:p>
    <w:bookmarkEnd w:id="142"/>
    <w:bookmarkStart w:name="z149" w:id="143"/>
    <w:p>
      <w:pPr>
        <w:spacing w:after="0"/>
        <w:ind w:left="0"/>
        <w:jc w:val="both"/>
      </w:pPr>
      <w:r>
        <w:rPr>
          <w:rFonts w:ascii="Times New Roman"/>
          <w:b w:val="false"/>
          <w:i w:val="false"/>
          <w:color w:val="000000"/>
          <w:sz w:val="28"/>
        </w:rPr>
        <w:t>
      19) мемлекеттік органдар мен өзге де ұйымдарда сенімхатсыз Комитеттің өкілі болады;</w:t>
      </w:r>
    </w:p>
    <w:bookmarkEnd w:id="143"/>
    <w:bookmarkStart w:name="z150" w:id="144"/>
    <w:p>
      <w:pPr>
        <w:spacing w:after="0"/>
        <w:ind w:left="0"/>
        <w:jc w:val="both"/>
      </w:pPr>
      <w:r>
        <w:rPr>
          <w:rFonts w:ascii="Times New Roman"/>
          <w:b w:val="false"/>
          <w:i w:val="false"/>
          <w:color w:val="000000"/>
          <w:sz w:val="28"/>
        </w:rPr>
        <w:t>
      20) Комитетте қаржы-шаруашылық қызметіне және мемлекеттік сатып алуды өткізуге жалпы басшылықты жүзеге асырады;</w:t>
      </w:r>
    </w:p>
    <w:bookmarkEnd w:id="144"/>
    <w:bookmarkStart w:name="z151" w:id="145"/>
    <w:p>
      <w:pPr>
        <w:spacing w:after="0"/>
        <w:ind w:left="0"/>
        <w:jc w:val="both"/>
      </w:pPr>
      <w:r>
        <w:rPr>
          <w:rFonts w:ascii="Times New Roman"/>
          <w:b w:val="false"/>
          <w:i w:val="false"/>
          <w:color w:val="000000"/>
          <w:sz w:val="28"/>
        </w:rPr>
        <w:t>
      21) Қазақстан Республикасының заңдары мен Президентінің актілеріне сәйкес өзге де өкілеттіктерді жүзеге асырады.</w:t>
      </w:r>
    </w:p>
    <w:bookmarkEnd w:id="145"/>
    <w:p>
      <w:pPr>
        <w:spacing w:after="0"/>
        <w:ind w:left="0"/>
        <w:jc w:val="both"/>
      </w:pPr>
      <w:r>
        <w:rPr>
          <w:rFonts w:ascii="Times New Roman"/>
          <w:b w:val="false"/>
          <w:i w:val="false"/>
          <w:color w:val="000000"/>
          <w:sz w:val="28"/>
        </w:rPr>
        <w:t>
      Комитет төрағасы болмаған кезде оның өкілеттіктерін Қазақстан Республикасының қолданыстағы заңнамасына сәйкес оны алмастыратын тұлға жүзеге асырады.</w:t>
      </w:r>
    </w:p>
    <w:bookmarkStart w:name="z152" w:id="146"/>
    <w:p>
      <w:pPr>
        <w:spacing w:after="0"/>
        <w:ind w:left="0"/>
        <w:jc w:val="both"/>
      </w:pPr>
      <w:r>
        <w:rPr>
          <w:rFonts w:ascii="Times New Roman"/>
          <w:b w:val="false"/>
          <w:i w:val="false"/>
          <w:color w:val="000000"/>
          <w:sz w:val="28"/>
        </w:rPr>
        <w:t>
      21. Комитет төрағасы орынбасарларының өкілеттіктері:</w:t>
      </w:r>
    </w:p>
    <w:bookmarkEnd w:id="146"/>
    <w:bookmarkStart w:name="z153" w:id="147"/>
    <w:p>
      <w:pPr>
        <w:spacing w:after="0"/>
        <w:ind w:left="0"/>
        <w:jc w:val="both"/>
      </w:pPr>
      <w:r>
        <w:rPr>
          <w:rFonts w:ascii="Times New Roman"/>
          <w:b w:val="false"/>
          <w:i w:val="false"/>
          <w:color w:val="000000"/>
          <w:sz w:val="28"/>
        </w:rPr>
        <w:t>
      1) өз өкілеттіктері шегінде Комитет қызметін үйлестіру;</w:t>
      </w:r>
    </w:p>
    <w:bookmarkEnd w:id="147"/>
    <w:bookmarkStart w:name="z154" w:id="148"/>
    <w:p>
      <w:pPr>
        <w:spacing w:after="0"/>
        <w:ind w:left="0"/>
        <w:jc w:val="both"/>
      </w:pPr>
      <w:r>
        <w:rPr>
          <w:rFonts w:ascii="Times New Roman"/>
          <w:b w:val="false"/>
          <w:i w:val="false"/>
          <w:color w:val="000000"/>
          <w:sz w:val="28"/>
        </w:rPr>
        <w:t>
      2) төраға болмаған кезеңде Комитет қызметінің жалпы басшылығын жүзеге асыру;</w:t>
      </w:r>
    </w:p>
    <w:bookmarkEnd w:id="148"/>
    <w:bookmarkStart w:name="z155" w:id="149"/>
    <w:p>
      <w:pPr>
        <w:spacing w:after="0"/>
        <w:ind w:left="0"/>
        <w:jc w:val="both"/>
      </w:pPr>
      <w:r>
        <w:rPr>
          <w:rFonts w:ascii="Times New Roman"/>
          <w:b w:val="false"/>
          <w:i w:val="false"/>
          <w:color w:val="000000"/>
          <w:sz w:val="28"/>
        </w:rPr>
        <w:t>
      3) Қазақстан Республикасы заңнамасына сәйкес өзге қызметтерді жүзеге асыру.</w:t>
      </w:r>
    </w:p>
    <w:bookmarkEnd w:id="149"/>
    <w:bookmarkStart w:name="z156" w:id="150"/>
    <w:p>
      <w:pPr>
        <w:spacing w:after="0"/>
        <w:ind w:left="0"/>
        <w:jc w:val="left"/>
      </w:pPr>
      <w:r>
        <w:rPr>
          <w:rFonts w:ascii="Times New Roman"/>
          <w:b/>
          <w:i w:val="false"/>
          <w:color w:val="000000"/>
        </w:rPr>
        <w:t xml:space="preserve"> 4-тарау. Комитеттің мүлкі</w:t>
      </w:r>
    </w:p>
    <w:bookmarkEnd w:id="150"/>
    <w:bookmarkStart w:name="z157" w:id="151"/>
    <w:p>
      <w:pPr>
        <w:spacing w:after="0"/>
        <w:ind w:left="0"/>
        <w:jc w:val="both"/>
      </w:pPr>
      <w:r>
        <w:rPr>
          <w:rFonts w:ascii="Times New Roman"/>
          <w:b w:val="false"/>
          <w:i w:val="false"/>
          <w:color w:val="000000"/>
          <w:sz w:val="28"/>
        </w:rPr>
        <w:t>
      22. Комитеттің заңнамада көзделген жағдайларда жедел басқару құқығында оқшауланған мүлкі болуы мүмкін.</w:t>
      </w:r>
    </w:p>
    <w:bookmarkEnd w:id="151"/>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158" w:id="152"/>
    <w:p>
      <w:pPr>
        <w:spacing w:after="0"/>
        <w:ind w:left="0"/>
        <w:jc w:val="both"/>
      </w:pPr>
      <w:r>
        <w:rPr>
          <w:rFonts w:ascii="Times New Roman"/>
          <w:b w:val="false"/>
          <w:i w:val="false"/>
          <w:color w:val="000000"/>
          <w:sz w:val="28"/>
        </w:rPr>
        <w:t>
      23. Комитетке бекітілген мүлік республикалық меншікке жатады.</w:t>
      </w:r>
    </w:p>
    <w:bookmarkEnd w:id="152"/>
    <w:bookmarkStart w:name="z159" w:id="153"/>
    <w:p>
      <w:pPr>
        <w:spacing w:after="0"/>
        <w:ind w:left="0"/>
        <w:jc w:val="both"/>
      </w:pPr>
      <w:r>
        <w:rPr>
          <w:rFonts w:ascii="Times New Roman"/>
          <w:b w:val="false"/>
          <w:i w:val="false"/>
          <w:color w:val="000000"/>
          <w:sz w:val="28"/>
        </w:rPr>
        <w:t>
      24. Егер Қазақстан Республикасының заңнамасында өзге анықталмаса, Комитет өзіне бекітілген және оған қаржыландыру жоспары бойынша берілген қаражат есебінен сатып алынған мүлікті дербес иеліктен шығаруға немесе өзге тәсілмен жеке өкілдік етуге құқығы жоқ.</w:t>
      </w:r>
    </w:p>
    <w:bookmarkEnd w:id="153"/>
    <w:bookmarkStart w:name="z160" w:id="154"/>
    <w:p>
      <w:pPr>
        <w:spacing w:after="0"/>
        <w:ind w:left="0"/>
        <w:jc w:val="left"/>
      </w:pPr>
      <w:r>
        <w:rPr>
          <w:rFonts w:ascii="Times New Roman"/>
          <w:b/>
          <w:i w:val="false"/>
          <w:color w:val="000000"/>
        </w:rPr>
        <w:t xml:space="preserve"> 5-тарау. Комитетті қайта ұйымдастыру және тарату</w:t>
      </w:r>
    </w:p>
    <w:bookmarkEnd w:id="154"/>
    <w:bookmarkStart w:name="z161" w:id="155"/>
    <w:p>
      <w:pPr>
        <w:spacing w:after="0"/>
        <w:ind w:left="0"/>
        <w:jc w:val="both"/>
      </w:pPr>
      <w:r>
        <w:rPr>
          <w:rFonts w:ascii="Times New Roman"/>
          <w:b w:val="false"/>
          <w:i w:val="false"/>
          <w:color w:val="000000"/>
          <w:sz w:val="28"/>
        </w:rPr>
        <w:t>
      25. Комитетті қайта ұйымдастыру және тарату Қазақстан Республикасының заңнамасына сәйкес жүзеге асырылады.</w:t>
      </w:r>
    </w:p>
    <w:bookmarkEnd w:id="155"/>
    <w:p>
      <w:pPr>
        <w:spacing w:after="0"/>
        <w:ind w:left="0"/>
        <w:jc w:val="both"/>
      </w:pPr>
      <w:r>
        <w:rPr>
          <w:rFonts w:ascii="Times New Roman"/>
          <w:b w:val="false"/>
          <w:i w:val="false"/>
          <w:color w:val="000000"/>
          <w:sz w:val="28"/>
        </w:rPr>
        <w:t>
      Комитетінің қарамағындағы ұйымдардың тізбесі</w:t>
      </w:r>
    </w:p>
    <w:bookmarkStart w:name="z162" w:id="156"/>
    <w:p>
      <w:pPr>
        <w:spacing w:after="0"/>
        <w:ind w:left="0"/>
        <w:jc w:val="both"/>
      </w:pPr>
      <w:r>
        <w:rPr>
          <w:rFonts w:ascii="Times New Roman"/>
          <w:b w:val="false"/>
          <w:i w:val="false"/>
          <w:color w:val="000000"/>
          <w:sz w:val="28"/>
        </w:rPr>
        <w:t>
      1. "Ұлттық геологиялық қызмет" акционерлік қоғамы.</w:t>
      </w:r>
    </w:p>
    <w:bookmarkEnd w:id="156"/>
    <w:p>
      <w:pPr>
        <w:spacing w:after="0"/>
        <w:ind w:left="0"/>
        <w:jc w:val="both"/>
      </w:pPr>
      <w:r>
        <w:rPr>
          <w:rFonts w:ascii="Times New Roman"/>
          <w:b w:val="false"/>
          <w:i w:val="false"/>
          <w:color w:val="000000"/>
          <w:sz w:val="28"/>
        </w:rPr>
        <w:t>
      Комитеттің қарамағындағы аумақтық органдардың тізбесі</w:t>
      </w:r>
    </w:p>
    <w:bookmarkStart w:name="z163" w:id="157"/>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 Геология комитетiнiң "Шығысқазжерқойнауы" Шығыс Қазақстан өңiраралық геология департаментi" республикалық мемлекеттік мекемесі.</w:t>
      </w:r>
    </w:p>
    <w:bookmarkEnd w:id="157"/>
    <w:bookmarkStart w:name="z164" w:id="158"/>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 Геология комитетiнiң "Батысқазжерқойнауы" Батыс Қазақстан өңiраралық геология департаментi" республикалық мемлекеттік мекемесі.</w:t>
      </w:r>
    </w:p>
    <w:bookmarkEnd w:id="158"/>
    <w:bookmarkStart w:name="z165" w:id="159"/>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 Геология комитетiнiң "Солтүстiкқазжерқойнауы" Солтүстiк Қазақстан өңiраралық геология департаментi" республикалық мемлекеттік мекемесі.</w:t>
      </w:r>
    </w:p>
    <w:bookmarkEnd w:id="159"/>
    <w:bookmarkStart w:name="z166" w:id="160"/>
    <w:p>
      <w:pPr>
        <w:spacing w:after="0"/>
        <w:ind w:left="0"/>
        <w:jc w:val="both"/>
      </w:pPr>
      <w:r>
        <w:rPr>
          <w:rFonts w:ascii="Times New Roman"/>
          <w:b w:val="false"/>
          <w:i w:val="false"/>
          <w:color w:val="000000"/>
          <w:sz w:val="28"/>
        </w:rPr>
        <w:t>
      4. Қазақстан Республикасы Индустрия және инфрақұрылымдық даму министрлігі Геология комитетiнiң "Орталыққазжерқойнауы" Орталық Қазақстан өңiраралық геология департаментi" республикалық мемлекеттік мекемесі.</w:t>
      </w:r>
    </w:p>
    <w:bookmarkEnd w:id="160"/>
    <w:bookmarkStart w:name="z167" w:id="161"/>
    <w:p>
      <w:pPr>
        <w:spacing w:after="0"/>
        <w:ind w:left="0"/>
        <w:jc w:val="both"/>
      </w:pPr>
      <w:r>
        <w:rPr>
          <w:rFonts w:ascii="Times New Roman"/>
          <w:b w:val="false"/>
          <w:i w:val="false"/>
          <w:color w:val="000000"/>
          <w:sz w:val="28"/>
        </w:rPr>
        <w:t>
      5. Қазақстан Республикасы Индустрия және инфрақұрылымдық даму министрлігі Геология комитетiнiң "Оңтүстiкқазжерқойнауы" Оңтүстiк Қазақстан өңiраралық геология департаментi" республикалық мемлекеттік мекемесі.</w:t>
      </w:r>
    </w:p>
    <w:bookmarkEnd w:id="1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p>
        </w:tc>
      </w:tr>
    </w:tbl>
    <w:bookmarkStart w:name="z169" w:id="162"/>
    <w:p>
      <w:pPr>
        <w:spacing w:after="0"/>
        <w:ind w:left="0"/>
        <w:jc w:val="left"/>
      </w:pPr>
      <w:r>
        <w:rPr>
          <w:rFonts w:ascii="Times New Roman"/>
          <w:b/>
          <w:i w:val="false"/>
          <w:color w:val="000000"/>
        </w:rPr>
        <w:t xml:space="preserve"> Қазақстан Республикасы Экология, геология және табиғи ресурстар министрлігі Жауапты хатшысының және Қазақстан Республикасы Экология, геология және табиғи ресурстар министрінің күші жойылған кейбір бұйрықтарының тізбесі</w:t>
      </w:r>
    </w:p>
    <w:bookmarkEnd w:id="162"/>
    <w:bookmarkStart w:name="z170" w:id="163"/>
    <w:p>
      <w:pPr>
        <w:spacing w:after="0"/>
        <w:ind w:left="0"/>
        <w:jc w:val="both"/>
      </w:pPr>
      <w:r>
        <w:rPr>
          <w:rFonts w:ascii="Times New Roman"/>
          <w:b w:val="false"/>
          <w:i w:val="false"/>
          <w:color w:val="000000"/>
          <w:sz w:val="28"/>
        </w:rPr>
        <w:t xml:space="preserve">
      1) "Қазақстан Республикасы Экология, геология және табиғи ресурстар министрлігінің Геология комитеті туралы ережені бекіту туралы" Қазақстан Республикасы Экология, геология және табиғи ресурстар министрлігінің жауапты хатшысының 2019 жылғы 1 тамыздағы № 7-Ө </w:t>
      </w:r>
      <w:r>
        <w:rPr>
          <w:rFonts w:ascii="Times New Roman"/>
          <w:b w:val="false"/>
          <w:i w:val="false"/>
          <w:color w:val="000000"/>
          <w:sz w:val="28"/>
        </w:rPr>
        <w:t>бұйрығы</w:t>
      </w:r>
      <w:r>
        <w:rPr>
          <w:rFonts w:ascii="Times New Roman"/>
          <w:b w:val="false"/>
          <w:i w:val="false"/>
          <w:color w:val="000000"/>
          <w:sz w:val="28"/>
        </w:rPr>
        <w:t>;</w:t>
      </w:r>
    </w:p>
    <w:bookmarkEnd w:id="163"/>
    <w:bookmarkStart w:name="z171" w:id="164"/>
    <w:p>
      <w:pPr>
        <w:spacing w:after="0"/>
        <w:ind w:left="0"/>
        <w:jc w:val="both"/>
      </w:pPr>
      <w:r>
        <w:rPr>
          <w:rFonts w:ascii="Times New Roman"/>
          <w:b w:val="false"/>
          <w:i w:val="false"/>
          <w:color w:val="000000"/>
          <w:sz w:val="28"/>
        </w:rPr>
        <w:t xml:space="preserve">
      2) "Қазақстан Республикасы Экология, геология және табиғи ресурстар министрлігінің Геология комитеті туралы ережені бекіту туралы" Қазақстан Республикасы Экология, геология және табиғи ресурстар министрлігінің жауапты хатшынысының 2019 жылғы 1 тамыздағы № 7-Ө бұйрығына өзгерістер мен толықтыру енгізу туралы" Қазақстан Республикасы Экология, геология және табиғи ресурстар министрлігінің жауапты хатшысының 2019 жылғы 10 қыркүйектегі № 27-Ө </w:t>
      </w:r>
      <w:r>
        <w:rPr>
          <w:rFonts w:ascii="Times New Roman"/>
          <w:b w:val="false"/>
          <w:i w:val="false"/>
          <w:color w:val="000000"/>
          <w:sz w:val="28"/>
        </w:rPr>
        <w:t>бұйрығы</w:t>
      </w:r>
      <w:r>
        <w:rPr>
          <w:rFonts w:ascii="Times New Roman"/>
          <w:b w:val="false"/>
          <w:i w:val="false"/>
          <w:color w:val="000000"/>
          <w:sz w:val="28"/>
        </w:rPr>
        <w:t>;</w:t>
      </w:r>
    </w:p>
    <w:bookmarkEnd w:id="164"/>
    <w:bookmarkStart w:name="z172" w:id="165"/>
    <w:p>
      <w:pPr>
        <w:spacing w:after="0"/>
        <w:ind w:left="0"/>
        <w:jc w:val="both"/>
      </w:pPr>
      <w:r>
        <w:rPr>
          <w:rFonts w:ascii="Times New Roman"/>
          <w:b w:val="false"/>
          <w:i w:val="false"/>
          <w:color w:val="000000"/>
          <w:sz w:val="28"/>
        </w:rPr>
        <w:t xml:space="preserve">
      3) "Қазақстан Республикасы Экология, геология және табиғи ресурстар министрлігінің Геология комитеті туралы ережені бекіту туралы" Қазақстан Республикасы Экология, геология және табиғи ресурстар министрлігінің жауапты хатшысының 2019 жылғы 1 тамыздағы № 7-Ө бұйрығына өзгерістер енгізу туралы" Қазақстан Республикасы Экология, геология және табиғи ресурстар министрінің 2021 жылғы 24 ақпандағы № 45-ө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w:t>
      </w:r>
    </w:p>
    <w:bookmarkEnd w:id="165"/>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