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d2cc3" w14:textId="35d2c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бюджеттен қаржыландырылатын мәдениет саласындағы білім беру ұйымдарында жоғары және жоғары оқу орнынан кейінгі білімі бар, сондай-ақ техникалық және кәсіптік, орта білімнен кейінгі білімі бар кадрларды даярлауға 2023 – 2024 оқу жылына арналған мемлекеттік білім беру тапсырысын орналастыру және бөлу туралы</w:t>
      </w:r>
    </w:p>
    <w:p>
      <w:pPr>
        <w:spacing w:after="0"/>
        <w:ind w:left="0"/>
        <w:jc w:val="both"/>
      </w:pPr>
      <w:r>
        <w:rPr>
          <w:rFonts w:ascii="Times New Roman"/>
          <w:b w:val="false"/>
          <w:i w:val="false"/>
          <w:color w:val="000000"/>
          <w:sz w:val="28"/>
        </w:rPr>
        <w:t>Қазақстан Республикасы Мәдениет және ақпарат министрінің 2023 жылғы 10 қазандағы № 396-НҚ бұйрығы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6-тармақтан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"Мәдениет туралы" Қазақстан Республикасы Заңының 7-бабының </w:t>
      </w:r>
      <w:r>
        <w:rPr>
          <w:rFonts w:ascii="Times New Roman"/>
          <w:b w:val="false"/>
          <w:i w:val="false"/>
          <w:color w:val="000000"/>
          <w:sz w:val="28"/>
        </w:rPr>
        <w:t>23-7) тармақшасына</w:t>
      </w:r>
      <w:r>
        <w:rPr>
          <w:rFonts w:ascii="Times New Roman"/>
          <w:b w:val="false"/>
          <w:i w:val="false"/>
          <w:color w:val="000000"/>
          <w:sz w:val="28"/>
        </w:rPr>
        <w:t xml:space="preserve">, "Республикалық бюджеттен қаржыландырылатын білім беру ұйымдарында (Қазақстан Республикасының Қарулы Күштері, басқа да әскерлері мен әскери құралымдары, сондай-ақ арнаулы мемлекеттік органдар үшін кадрларды даярлауды жүзеге асыратын білім беру ұйымдарын қоспағанда) жоғары және жоғары оқу орнынан кейінгі білімі бар кадрларды даярлауға 2021 – 2022, 2022 – 2023, 2023 – 2024 оқу жылдарына арналған мемлекеттік білім беру тапсырысын бекіту туралы" Қазақстан Республикасы Ғылым және жоғары білім министрінің 2023 жылғы 30 маусымдағы № 302 </w:t>
      </w:r>
      <w:r>
        <w:rPr>
          <w:rFonts w:ascii="Times New Roman"/>
          <w:b w:val="false"/>
          <w:i w:val="false"/>
          <w:color w:val="000000"/>
          <w:sz w:val="28"/>
        </w:rPr>
        <w:t>бұйрығына</w:t>
      </w:r>
      <w:r>
        <w:rPr>
          <w:rFonts w:ascii="Times New Roman"/>
          <w:b w:val="false"/>
          <w:i w:val="false"/>
          <w:color w:val="000000"/>
          <w:sz w:val="28"/>
        </w:rPr>
        <w:t xml:space="preserve"> және "Еңбек нарығының қажеттіліктерін ескере отырып, жоғары және жоғары оқу орнынан кейінгі білімі бар кадрларды даярлауға жоғары және (немесе) жоғары оқу орнынан кейінгі білім беру ұйымдарының дайындық бөлімшелеріне мемлекеттік білім беру тапсырысын орналастыру қағидаларын бекіту туралы" Қазақстан Республикасы Білім және ғылым министрінің 2016 жылғы 29 қаңтардағы № 122 </w:t>
      </w:r>
      <w:r>
        <w:rPr>
          <w:rFonts w:ascii="Times New Roman"/>
          <w:b w:val="false"/>
          <w:i w:val="false"/>
          <w:color w:val="000000"/>
          <w:sz w:val="28"/>
        </w:rPr>
        <w:t>бұйрығына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Осы бұйрыққа:</w:t>
      </w:r>
    </w:p>
    <w:bookmarkEnd w:id="1"/>
    <w:bookmarkStart w:name="z3"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1-қосымшаға</w:t>
      </w:r>
      <w:r>
        <w:rPr>
          <w:rFonts w:ascii="Times New Roman"/>
          <w:b w:val="false"/>
          <w:i w:val="false"/>
          <w:color w:val="000000"/>
          <w:sz w:val="28"/>
        </w:rPr>
        <w:t xml:space="preserve"> сәйкес 2023-2024 оқу жылына жоғары және жоғары оқу орнынан кейінгі білімі бар кадрларды даярлауға мемлекеттік білім беру тапсырысын орналастыру үшін жоғары және жоғары оқу орнынан кейінгі білімі бар кадрларды даярлау бойынша қызметтерін көрсететін әлеуетті өнім берушілердің тізбесі;</w:t>
      </w:r>
    </w:p>
    <w:bookmarkEnd w:id="2"/>
    <w:bookmarkStart w:name="z4"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2-қосымшаға</w:t>
      </w:r>
      <w:r>
        <w:rPr>
          <w:rFonts w:ascii="Times New Roman"/>
          <w:b w:val="false"/>
          <w:i w:val="false"/>
          <w:color w:val="000000"/>
          <w:sz w:val="28"/>
        </w:rPr>
        <w:t xml:space="preserve"> сәйкес 2023-2024 оқу жылына білім беру бағдарламаларының топтары бойынша жоғары және жоғары оқу орнынан кейінгі білімі бар кадрларды даярлауға арналған мемлекеттік білім беру тапсырысы орналастырылатын жоғары және (немесе) жоғары оқу орнынан кейінгі білім беру ұйымдарының тізбесі бекітілсін.</w:t>
      </w:r>
    </w:p>
    <w:bookmarkEnd w:id="3"/>
    <w:bookmarkStart w:name="z5" w:id="4"/>
    <w:p>
      <w:pPr>
        <w:spacing w:after="0"/>
        <w:ind w:left="0"/>
        <w:jc w:val="both"/>
      </w:pPr>
      <w:r>
        <w:rPr>
          <w:rFonts w:ascii="Times New Roman"/>
          <w:b w:val="false"/>
          <w:i w:val="false"/>
          <w:color w:val="000000"/>
          <w:sz w:val="28"/>
        </w:rPr>
        <w:t>
      2. Осы бұйрыққа:</w:t>
      </w:r>
    </w:p>
    <w:bookmarkEnd w:id="4"/>
    <w:bookmarkStart w:name="z6" w:id="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3-қосымшаға</w:t>
      </w:r>
      <w:r>
        <w:rPr>
          <w:rFonts w:ascii="Times New Roman"/>
          <w:b w:val="false"/>
          <w:i w:val="false"/>
          <w:color w:val="000000"/>
          <w:sz w:val="28"/>
        </w:rPr>
        <w:t xml:space="preserve"> сәйкес мәдениет салаласындағы білім беру ұйымдарында 2023-2024 оқу жылына арналған жоғары білімі бар кадрларды даярлаудың мемлекеттік білім беру тапсырысы;</w:t>
      </w:r>
    </w:p>
    <w:bookmarkEnd w:id="5"/>
    <w:bookmarkStart w:name="z7" w:id="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4-қосымшаға</w:t>
      </w:r>
      <w:r>
        <w:rPr>
          <w:rFonts w:ascii="Times New Roman"/>
          <w:b w:val="false"/>
          <w:i w:val="false"/>
          <w:color w:val="000000"/>
          <w:sz w:val="28"/>
        </w:rPr>
        <w:t xml:space="preserve"> сәйкес мәдениет саласындағы білім беру ұйымдарында 2023-2024 оқу жылына арналған жоғары оқу орнынан кейінгі білімі бар кадрларды даярлаудың мемлекеттік білім беру тапсырысы;</w:t>
      </w:r>
    </w:p>
    <w:bookmarkEnd w:id="6"/>
    <w:bookmarkStart w:name="z8" w:id="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5-қосымшаға</w:t>
      </w:r>
      <w:r>
        <w:rPr>
          <w:rFonts w:ascii="Times New Roman"/>
          <w:b w:val="false"/>
          <w:i w:val="false"/>
          <w:color w:val="000000"/>
          <w:sz w:val="28"/>
        </w:rPr>
        <w:t xml:space="preserve"> сәйкес мәдениет саласындағы білім беру ұйымдарында техникалық және кәсіптік білім беру бағдарламаларын іске асыратын білім беру ұйымдарында 2023-2024 оқу жылына арналған техникалық және кәсіптік, орта білімі бар кадрларды даярлаудың мемлекеттік білім беру тапсырысы.</w:t>
      </w:r>
    </w:p>
    <w:bookmarkEnd w:id="7"/>
    <w:bookmarkStart w:name="z9" w:id="8"/>
    <w:p>
      <w:pPr>
        <w:spacing w:after="0"/>
        <w:ind w:left="0"/>
        <w:jc w:val="both"/>
      </w:pPr>
      <w:r>
        <w:rPr>
          <w:rFonts w:ascii="Times New Roman"/>
          <w:b w:val="false"/>
          <w:i w:val="false"/>
          <w:color w:val="000000"/>
          <w:sz w:val="28"/>
        </w:rPr>
        <w:t xml:space="preserve">
      3. "Республикалық бюджеттен қаржыландырылатын мәдениет, спорт және туризм салаларындағы білім беру ұйымдарында жоғары және жоғары оқу орнынан кейінгі білімі бар, сондай-ақ техникалық және кәсіптік, орта білімнен кейінгі білімі бар кадрларды даярлауға 2023 – 2024 оқу жылына арналған мемлекеттік білім беру тапсырысын орналастыру және бөлу туралы" Қазақстан Республикасы Мәдениет және спорт министрінің 2023 жылғы 23 тамыздағы № 233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w:t>
      </w:r>
    </w:p>
    <w:bookmarkEnd w:id="8"/>
    <w:bookmarkStart w:name="z10" w:id="9"/>
    <w:p>
      <w:pPr>
        <w:spacing w:after="0"/>
        <w:ind w:left="0"/>
        <w:jc w:val="both"/>
      </w:pPr>
      <w:r>
        <w:rPr>
          <w:rFonts w:ascii="Times New Roman"/>
          <w:b w:val="false"/>
          <w:i w:val="false"/>
          <w:color w:val="000000"/>
          <w:sz w:val="28"/>
        </w:rPr>
        <w:t>
      4. Қазақстан Республикасы Мәдениет және ақпарат министрлігінің Білім және ғылыми жұмыс департаменті заңнамада белгіленген тәртіппен:</w:t>
      </w:r>
    </w:p>
    <w:bookmarkEnd w:id="9"/>
    <w:bookmarkStart w:name="z11" w:id="10"/>
    <w:p>
      <w:pPr>
        <w:spacing w:after="0"/>
        <w:ind w:left="0"/>
        <w:jc w:val="both"/>
      </w:pPr>
      <w:r>
        <w:rPr>
          <w:rFonts w:ascii="Times New Roman"/>
          <w:b w:val="false"/>
          <w:i w:val="false"/>
          <w:color w:val="000000"/>
          <w:sz w:val="28"/>
        </w:rPr>
        <w:t>
      1) осы бұйрықтың көшірмесін Қазақстан Республикасы Нормативтік құқықтық актілерінің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10"/>
    <w:bookmarkStart w:name="z12" w:id="11"/>
    <w:p>
      <w:pPr>
        <w:spacing w:after="0"/>
        <w:ind w:left="0"/>
        <w:jc w:val="both"/>
      </w:pPr>
      <w:r>
        <w:rPr>
          <w:rFonts w:ascii="Times New Roman"/>
          <w:b w:val="false"/>
          <w:i w:val="false"/>
          <w:color w:val="000000"/>
          <w:sz w:val="28"/>
        </w:rPr>
        <w:t>
      2) осы бұйрықты Қазақстан Республикасы Мәдениет және ақпарат министрлігінің интернет-ресурсында орналастыруды қамтамасыз етсін.</w:t>
      </w:r>
    </w:p>
    <w:bookmarkEnd w:id="11"/>
    <w:bookmarkStart w:name="z13" w:id="12"/>
    <w:p>
      <w:pPr>
        <w:spacing w:after="0"/>
        <w:ind w:left="0"/>
        <w:jc w:val="both"/>
      </w:pPr>
      <w:r>
        <w:rPr>
          <w:rFonts w:ascii="Times New Roman"/>
          <w:b w:val="false"/>
          <w:i w:val="false"/>
          <w:color w:val="000000"/>
          <w:sz w:val="28"/>
        </w:rPr>
        <w:t>
      5. Осы бұйрықтың орындалуын бақылау жетекшілік ететін Қазақстан Республикасының Мәдениет және ақпарат вице-министріне жүктелсін.</w:t>
      </w:r>
    </w:p>
    <w:bookmarkEnd w:id="12"/>
    <w:bookmarkStart w:name="z14" w:id="13"/>
    <w:p>
      <w:pPr>
        <w:spacing w:after="0"/>
        <w:ind w:left="0"/>
        <w:jc w:val="both"/>
      </w:pPr>
      <w:r>
        <w:rPr>
          <w:rFonts w:ascii="Times New Roman"/>
          <w:b w:val="false"/>
          <w:i w:val="false"/>
          <w:color w:val="000000"/>
          <w:sz w:val="28"/>
        </w:rPr>
        <w:t>
      6. Осы бұйрық алғашқы ресми жарияланған күнінен кейін қолданысқа енгізіледі және 2023 жылғы 23 тамыздан бастап туындаған құқықтық қатынастарға қолданылады.</w:t>
      </w:r>
    </w:p>
    <w:bookmarkEnd w:id="1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Мәдениет және ақпарат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Балаева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w:t>
            </w:r>
            <w:r>
              <w:br/>
            </w:r>
            <w:r>
              <w:rPr>
                <w:rFonts w:ascii="Times New Roman"/>
                <w:b w:val="false"/>
                <w:i w:val="false"/>
                <w:color w:val="000000"/>
                <w:sz w:val="20"/>
              </w:rPr>
              <w:t>ақпарат министрінің</w:t>
            </w:r>
            <w:r>
              <w:br/>
            </w:r>
            <w:r>
              <w:rPr>
                <w:rFonts w:ascii="Times New Roman"/>
                <w:b w:val="false"/>
                <w:i w:val="false"/>
                <w:color w:val="000000"/>
                <w:sz w:val="20"/>
              </w:rPr>
              <w:t>2023 жылғы 10 қазандағы</w:t>
            </w:r>
            <w:r>
              <w:br/>
            </w:r>
            <w:r>
              <w:rPr>
                <w:rFonts w:ascii="Times New Roman"/>
                <w:b w:val="false"/>
                <w:i w:val="false"/>
                <w:color w:val="000000"/>
                <w:sz w:val="20"/>
              </w:rPr>
              <w:t>№ 396-НҚ бұйрығына</w:t>
            </w:r>
            <w:r>
              <w:br/>
            </w:r>
            <w:r>
              <w:rPr>
                <w:rFonts w:ascii="Times New Roman"/>
                <w:b w:val="false"/>
                <w:i w:val="false"/>
                <w:color w:val="000000"/>
                <w:sz w:val="20"/>
              </w:rPr>
              <w:t>1-қосымша</w:t>
            </w:r>
          </w:p>
        </w:tc>
      </w:tr>
    </w:tbl>
    <w:bookmarkStart w:name="z16" w:id="14"/>
    <w:p>
      <w:pPr>
        <w:spacing w:after="0"/>
        <w:ind w:left="0"/>
        <w:jc w:val="left"/>
      </w:pPr>
      <w:r>
        <w:rPr>
          <w:rFonts w:ascii="Times New Roman"/>
          <w:b/>
          <w:i w:val="false"/>
          <w:color w:val="000000"/>
        </w:rPr>
        <w:t xml:space="preserve"> 2023-2024 оқу жылына жоғары және жоғары оқу орнынан кейінгі білімі бар кадрларды даярлауға мемлекеттік білім беру тапсырысын орналастыру үшін жоғары және жоғары оқу орнынан кейінгі білімі бар кадрларды даярлау бойынша қызметтерін көрсететін әлеуетті өнім берушілердің тізбесі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ақпарат министрлігінің "Қазақ ұлттық өнер университеті" республикалық мемлекеттік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ақпарат министрлігінің "Құрманғазы атындағы Қазақ ұлттық консерваториясы" республикалық мемлекеттік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ақпарат министрлігінің "Темірбек Жүргенов атындағы Қазақ ұлттық өнер академиясы" республикалық мемлекеттік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ақпарат министрлігінің "Қазақ ұлттық хореография академиясы" шаруашылық жүргізу құқығындағы республикалық мемлекеттік кәсіпорны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w:t>
            </w:r>
            <w:r>
              <w:br/>
            </w:r>
            <w:r>
              <w:rPr>
                <w:rFonts w:ascii="Times New Roman"/>
                <w:b w:val="false"/>
                <w:i w:val="false"/>
                <w:color w:val="000000"/>
                <w:sz w:val="20"/>
              </w:rPr>
              <w:t>ақпарат министрінің</w:t>
            </w:r>
            <w:r>
              <w:br/>
            </w:r>
            <w:r>
              <w:rPr>
                <w:rFonts w:ascii="Times New Roman"/>
                <w:b w:val="false"/>
                <w:i w:val="false"/>
                <w:color w:val="000000"/>
                <w:sz w:val="20"/>
              </w:rPr>
              <w:t>2023 жылғы 10 қазандағы</w:t>
            </w:r>
            <w:r>
              <w:br/>
            </w:r>
            <w:r>
              <w:rPr>
                <w:rFonts w:ascii="Times New Roman"/>
                <w:b w:val="false"/>
                <w:i w:val="false"/>
                <w:color w:val="000000"/>
                <w:sz w:val="20"/>
              </w:rPr>
              <w:t>№ 396-НҚ бұйрығына</w:t>
            </w:r>
            <w:r>
              <w:br/>
            </w:r>
            <w:r>
              <w:rPr>
                <w:rFonts w:ascii="Times New Roman"/>
                <w:b w:val="false"/>
                <w:i w:val="false"/>
                <w:color w:val="000000"/>
                <w:sz w:val="20"/>
              </w:rPr>
              <w:t>2-қосымша</w:t>
            </w:r>
          </w:p>
        </w:tc>
      </w:tr>
    </w:tbl>
    <w:bookmarkStart w:name="z18" w:id="15"/>
    <w:p>
      <w:pPr>
        <w:spacing w:after="0"/>
        <w:ind w:left="0"/>
        <w:jc w:val="left"/>
      </w:pPr>
      <w:r>
        <w:rPr>
          <w:rFonts w:ascii="Times New Roman"/>
          <w:b/>
          <w:i w:val="false"/>
          <w:color w:val="000000"/>
        </w:rPr>
        <w:t xml:space="preserve"> 2023-2024 оқу жылына білім беру бағдарламаларының топтары бойынша жоғары және жоғары оқу орнынан кейінгі білімі бар кадрларды даярлауға арналған мемлекеттік білім беру тапсырысы орналастырылатын жоғары және (немесе) жоғары оқу орнынан кейінгі білім беру ұйымдарының тізбесі</w:t>
      </w:r>
    </w:p>
    <w:bookmarkEnd w:id="15"/>
    <w:p>
      <w:pPr>
        <w:spacing w:after="0"/>
        <w:ind w:left="0"/>
        <w:jc w:val="both"/>
      </w:pPr>
      <w:r>
        <w:rPr>
          <w:rFonts w:ascii="Times New Roman"/>
          <w:b w:val="false"/>
          <w:i w:val="false"/>
          <w:color w:val="000000"/>
          <w:sz w:val="28"/>
        </w:rPr>
        <w:t>
      Жоғары білім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оқу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B006 - Музыка мұғалімдерін даярлау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ақпарат министрлігінің "Қазақ ұлттық өнер университеті" республикалық мемлекеттік мекемесі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B021 - Орындаушылық өнер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ақпарат министрлігінің "Темірбек Жүргенов атындағы Қазақ ұлттық өнер академиясы" республикалық мемлекеттік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ақпарат министрлігінің "Қазақ ұлттық өнер университеті" республикалық мемлекеттік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ақпарат министрлігінің "Құрманғазы атындағы Қазақ ұлттық консерваториясы" республикалық мемлекеттік мекемесі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В022 - Музыкатану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ақпарат министрлігінің "Қазақ ұлттық өнер университеті" республикалық мемлекеттік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ақпарат министрлігінің "Құрманғазы атындағы Қазақ ұлттық консерваториясы" республикалық мемлекеттік мекемесі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B023 - Режиссура, арт-менеджмент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ақпарат министрлігінің "Темірбек Жүргенов атындағы Қазақ ұлттық өнер академиясы" республикалық мемлекеттік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ақпарат министрлігінің "Қазақ ұлттық өнер университеті" республикалық мемлекеттік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ақпарат министрлігінің "Құрманғазы атындағы Қазақ ұлттық консерваториясы" республикалық мемлекеттік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ақпарат министрлігінің "Қазақ ұлттық хореография академиясы"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B024 - Өнертану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ақпарат министрлігінің "Темірбек Жүргенов атындағы Қазақ ұлттық өнер академиясы" республикалық мемлекеттік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ақпарат министрлігінің "Қазақ ұлттық өнер университеті" республикалық мемлекеттік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ақпарат министрлігінің "Қазақ ұлттық хореография академиясы"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В025 - Дирижирлау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ақпарат министрлігінің "Қазақ ұлттық өнер университеті" республикалық мемлекеттік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ақпарат министрлігінің "Құрманғазы атындағы Қазақ ұлттық консерваториясы" республикалық мемлекеттік мекемесі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В026 - Композиция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ақпарат министрлігінің "Қазақ ұлттық өнер университеті" республикалық мемлекеттік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ақпарат министрлігінің "Құрманғазы атындағы Қазақ ұлттық консерваториясы" республикалық мемлекеттік мекемесі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B027 - Театр өнері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ақпарат министрлігінің "Қазақ ұлттық өнер университеті" республикалық мемлекеттік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ақпарат министрлігінің "Темірбек Жүргенов атындағы Қазақ ұлттық өнер академиясы" республикалық мемлекеттік мекемесі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B028 - Хореография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ақпарат министрлігінің "Қазақ ұлттық хореография академиясы" шаруашылық жүргізу құқығындағы республикалық мемлекеттік кәсіпорны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ақпарат министрлігінің "Темірбек Жүргенов атындағы Қазақ ұлттық өнер академиясы" республикалық мемлекеттік мекемесі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B029 - Аудиовизуалды құрылғылар және медиа өндіріс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ақпарат министрлігінің "Қазақ ұлттық өнер университеті" республикалық мемлекеттік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ақпарат министрлігінің "Темірбек Жүргенов атындағы Қазақ ұлттық өнер академиясы" республикалық мемлекеттік мекемесі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B030 - Бейнелеу өнері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ақпарат министрлігінің "Қазақ ұлттық өнер университеті" республикалық мемлекеттік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ақпарат министрлігінің "Темірбек Жүргенов атындағы Қазақ ұлттық өнер академиясы" республикалық мемлекеттік мекемесі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B031 - Сән, дизайн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ақпарат министрлігінің "Қазақ ұлттық өнер университеті" республикалық мемлекеттік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ақпарат министрлігінің "Темірбек Жүргенов атындағы Қазақ ұлттық өнер академиясы" республикалық мемлекеттік мекемесі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Қысқартылған оқу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B028 - Хореография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ақпарат министрлігінің "Қазақ ұлттық хореография академиясы" шаруашылық жүргізу құқығындағы республикалық мемлекеттік кәсіпорны</w:t>
            </w:r>
          </w:p>
        </w:tc>
      </w:tr>
    </w:tbl>
    <w:bookmarkStart w:name="z19" w:id="16"/>
    <w:p>
      <w:pPr>
        <w:spacing w:after="0"/>
        <w:ind w:left="0"/>
        <w:jc w:val="both"/>
      </w:pPr>
      <w:r>
        <w:rPr>
          <w:rFonts w:ascii="Times New Roman"/>
          <w:b w:val="false"/>
          <w:i w:val="false"/>
          <w:color w:val="000000"/>
          <w:sz w:val="28"/>
        </w:rPr>
        <w:t>
      Жоғары оқу орнынан кейінгі білім</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M006 - Музыка педагогтарын даярлау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ақпарат министрлігінің "Қазақ ұлттық өнер университеті" республикалық мемлекеттік мекемесі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М022 - Музыкатану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ақпарат министрлігінің "Қазақ ұлттық өнер университеті" республикалық мемлекеттік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ақпарат министрлігінің "Құрманғазы атындағы Қазақ ұлттық консерваториясы" республикалық мемлекеттік мекемесі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М023 - Аспаптық орындаушылық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ақпарат министрлігінің "Қазақ ұлттық өнер университеті" республикалық мемлекеттік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ақпарат министрлігінің "Құрманғазы атындағы Қазақ ұлттық консерваториясы" республикалық мемлекеттік мекемесі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M024 - Вокалдық өнер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ақпарат министрлігінің "Қазақ ұлттық өнер университеті" республикалық мемлекеттік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ақпарат министрлігінің "Құрманғазы атындағы Қазақ ұлттық консерваториясы" республикалық мемлекеттік мекемесі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M025 - Дәстүрлі музыкалық өнер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ақпарат министрлігінің "Темірбек Жүргенов атындағы Қазақ ұлттық өнер академиясы" республикалық мемлекеттік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ақпарат министрлігінің "Қазақ ұлттық өнер университеті" республикалық мемлекеттік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ақпарат министрлігінің "Құрманғазы атындағы Қазақ ұлттық консерваториясы" республикалық мемлекеттік мекемесі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M026 - Композиция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ақпарат министрлігінің "Қазақ ұлттық өнер университеті" республикалық мемлекеттік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ақпарат министрлігінің "Құрманғазы атындағы Қазақ ұлттық консерваториясы" республикалық мемлекеттік мекемесі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M027 - Дирижирлау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ақпарат министрлігінің "Қазақ ұлттық өнер университеті" республикалық мемлекеттік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ақпарат министрлігінің "Құрманғазы атындағы Қазақ ұлттық консерваториясы" республикалық мемлекеттік мекемесі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M028 - Режиссура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ақпарат министрлігінің "Темірбек Жүргенов атындағы Қазақ ұлттық өнер академиясы" республикалық мемлекеттік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ақпарат министрлігінің "Қазақ ұлттық өнер университеті" республикалық мемлекеттік мекемесі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M029 - Театр өнері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ақпарат министрлігінің "Темірбек Жүргенов атындағы Қазақ ұлттық өнер академиясы" республикалық мемлекеттік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ақпарат министрлігінің "Қазақ ұлттық өнер университеті" республикалық мемлекеттік мекемесі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M030 - Эстрада өнері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ақпарат министрлігінің "Темірбек Жүргенов атындағы Қазақ ұлттық өнер академиясы" республикалық мемлекеттік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ақпарат министрлігінің "Қазақ ұлттық өнер университеті" республикалық мемлекеттік мекемесі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M031 - Хореография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ақпарат министрлігінің "Темірбек Жүргенов атындағы Қазақ ұлттық өнер академиясы" республикалық мемлекеттік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ақпарат министрлігінің "Қазақ ұлттық хореография академиясы"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M032 - Аудиовизуалды құрылғылар және медиа өндіріс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ақпарат министрлігінің "Темірбек Жүргенов атындағы Қазақ ұлттық өнер академиясы" республикалық мемлекеттік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ақпарат министрлігінің "Қазақ ұлттық өнер университеті" республикалық мемлекеттік мекемесі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M033 - Бейнелеу өнері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ақпарат министрлігінің "Темірбек Жүргенов атындағы Қазақ ұлттық өнер академиясы" республикалық мемлекеттік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ақпарат министрлігінің "Қазақ ұлттық өнер университеті" республикалық мемлекеттік мекемесі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M034 - Өнертану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ақпарат министрлігінің "Темірбек Жүргенов атындағы Қазақ ұлттық өнер академиясы" республикалық мемлекеттік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ақпарат министрлігінің "Қазақ ұлттық өнер университеті" республикалық мемлекеттік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ақпарат министрлігінің "Қазақ ұлттық хореография академиясы"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M035 - Сән, дизайн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ақпарат министрлігінің "Темірбек Жүргенов атындағы Қазақ ұлттық өнер академиясы" республикалық мемлекеттік мекемесі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M037 - Арт-менеджмент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ақпарат министрлігінің "Темірбек Жүргенов атындағы Қазақ ұлттық өнер академиясы" республикалық мемлекеттік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ақпарат министрлігінің "Қазақ ұлттық өнер университеті" республикалық мемлекеттік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ақпарат министрлігінің "Қазақ ұлттық хореография академиясы" шаруашылық жүргізу құқығындағы республикалық мемлекеттік кәсіпорны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w:t>
            </w:r>
            <w:r>
              <w:br/>
            </w:r>
            <w:r>
              <w:rPr>
                <w:rFonts w:ascii="Times New Roman"/>
                <w:b w:val="false"/>
                <w:i w:val="false"/>
                <w:color w:val="000000"/>
                <w:sz w:val="20"/>
              </w:rPr>
              <w:t>ақпарат министрінің</w:t>
            </w:r>
            <w:r>
              <w:br/>
            </w:r>
            <w:r>
              <w:rPr>
                <w:rFonts w:ascii="Times New Roman"/>
                <w:b w:val="false"/>
                <w:i w:val="false"/>
                <w:color w:val="000000"/>
                <w:sz w:val="20"/>
              </w:rPr>
              <w:t>2023 жылғы 10 қазандағы</w:t>
            </w:r>
            <w:r>
              <w:br/>
            </w:r>
            <w:r>
              <w:rPr>
                <w:rFonts w:ascii="Times New Roman"/>
                <w:b w:val="false"/>
                <w:i w:val="false"/>
                <w:color w:val="000000"/>
                <w:sz w:val="20"/>
              </w:rPr>
              <w:t>№ 396-НҚ бұйрығына</w:t>
            </w:r>
            <w:r>
              <w:br/>
            </w:r>
            <w:r>
              <w:rPr>
                <w:rFonts w:ascii="Times New Roman"/>
                <w:b w:val="false"/>
                <w:i w:val="false"/>
                <w:color w:val="000000"/>
                <w:sz w:val="20"/>
              </w:rPr>
              <w:t>3-қосымша</w:t>
            </w:r>
          </w:p>
        </w:tc>
      </w:tr>
    </w:tbl>
    <w:bookmarkStart w:name="z21" w:id="17"/>
    <w:p>
      <w:pPr>
        <w:spacing w:after="0"/>
        <w:ind w:left="0"/>
        <w:jc w:val="left"/>
      </w:pPr>
      <w:r>
        <w:rPr>
          <w:rFonts w:ascii="Times New Roman"/>
          <w:b/>
          <w:i w:val="false"/>
          <w:color w:val="000000"/>
        </w:rPr>
        <w:t xml:space="preserve"> 2023-2024 оқу жылына арналған  жоғары білімі бар кадрларды даярлаудың мемлекеттік білім беру тапсырысын орналастыру және бөлу</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Гранттардың жалпы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оқу нысаны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1. "Темірбек Жүргенов атындағы Қазақ ұлттық өнер академиясы" республикалық мемлекеттік мекемесі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Орындаушылық өнер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Режиссура, арт-менеджмент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Өнертану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өнері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Аудиовизуалды құрылғылар және медиа өндіріс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 дизайн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1. Квоталар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немесе екінші топтағы мүгедектігі бар адамдар, бала кезінен мүгедектігі бар адамдар, мүгедектігі бар балалар арасынан шыққан азаматтар үшін – 1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мемлекеттердiң аумағындағы ұрыс қимылдарының ардагерлері, жеңілдіктер бойынша Ұлы Отан соғысының ардагерлеріне теңестірілген ардагерлер үшін – 0,5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азаматтары болып табылмайтын ұлты қазақ адамдар үшін – 4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және ата-аналарының қамқорлығынсыз қалған балалар, сондай-ақ кәмелеттік жасқа толғанға дейін ата-анасынан айырылған немесе ата-анасының қамқорлығынсыз қалған жастар қатарындағы Қазақстан Республикасының азаматтары үшін – 1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төрт және одан көп бала тәрбиелеп отырған отбасылардағы балалар үшін – 5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үш жыл толық емес отбасы мәртебесі бар отбасылардағы балалар үшін – 1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кезінен мүгедектігі бар балаларды, бірінші немесе екінші топтағы мүгедектігі бар адамдарды тәрбиелеп отырған отбасылардағы балалар үшін – 1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2. "Қазақ ұлттық өнер университеті" республикалық мемлекеттік мекемесі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мұғалімдерін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Орындаушылық өнер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Музыкатану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Режиссура, арт-менеджмент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Өнертану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Дирижирлау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өнері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В029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Аудиовизуалды құрылғылар және медиа өндіріс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В030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 дизайн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1. Квоталар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немесе екінші топтағы мүгедектігі бар адамдар, бала кезінен мүгедектігі бар адамдар, мүгедектігі бар балалар арасынан шыққан азаматтар үшін – 1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мемлекеттердiң аумағындағы ұрыс қимылдарының ардагерлері, жеңілдіктер бойынша Ұлы Отан соғысының ардагерлеріне теңестірілген ардагерлер үшін – 0,5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азаматтары болып табылмайтын ұлты қазақ адамдар үшін – 4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және ата-аналарының қамқорлығынсыз қалған балалар, сондай-ақ кәмелеттік жасқа толғанға дейін ата-анасынан айырылған немесе ата-анасының қамқорлығынсыз қалған жастар қатарындағы Қазақстан Республикасының азаматтары үшін – 1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төрт және одан көп бала тәрбиелеп отырған отбасылардағы балалар үшін – 5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үш жыл толық емес отбасы мәртебесі бар отбасылардағы балалар үшін – 1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кезінен мүгедектігі бар балаларды, бірінші немесе екінші топтағы мүгедектігі бар адамдарды тәрбиелеп отырған отбасылардағы балалар үшін – 1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3. "Құрманғазы атындағы Қазақ ұлттық консерваториясы" республикалық мемлекеттік мекемесі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Орындаушылық өнер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Музыкатану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Режиссура, Арт-менеджмент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Дирижирлау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1. Квоталар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немесе екінші топтағы мүгедектігі бар адамдар, бала кезінен мүгедектігі бар адамдар, мүгедектігі бар балалар арасынан шыққан азаматтар үшін – 1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мемлекеттердiң аумағындағы ұрыс қимылдарының ардагерлері, жеңілдіктер бойынша Ұлы Отан соғысының ардагерлеріне теңестірілген ардагерлер үшін – 0,5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азаматтары болып табылмайтын ұлты қазақ адамдар үшін – 4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және ата-аналарының қамқорлығынсыз қалған балалар, сондай-ақ кәмелеттік жасқа толғанға дейін ата-анасынан айырылған немесе ата-анасының қамқорлығынсыз қалған жастар қатарындағы Қазақстан Республикасының азаматтары үшін – 1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төрт және одан көп бала тәрбиелеп отырған отбасылардағы балалар үшін – 5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үш жыл толық емес отбасы мәртебесі бар отбасылардағы балалар үшін – 1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кезінен мүгедектігі бар балаларды, бірінші немесе екінші топтағы мүгедектігі бар адамдарды тәрбиелеп отырған отбасылардағы балалар үшін – 1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4. "Қазақ ұлттық хореография академиясы" шаруашылық жүргізу құқығындағы республикалық мемлекеттік кәсіпорны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Режиссура, арт-менеджмент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Өнертану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1. Квоталар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немесе екінші топтағы мүгедектігі бар адамдар, бала кезінен мүгедектігі бар адамдар, мүгедектігі бар балалар арасынан шыққан азаматтар үшін – 1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мемлекеттердiң аумағындағы ұрыс қимылдарының ардагерлері, жеңілдіктер бойынша Ұлы Отан соғысының ардагерлеріне теңестірілген ардагерлер үшін – 0,5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азаматтары болып табылмайтын ұлты қазақ адамдар үшін – 4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және ата-аналарының қамқорлығынсыз қалған балалар, сондай-ақ кәмелеттік жасқа толғанға дейін ата-анасынан айырылған немесе ата-анасының қамқорлығынсыз қалған жастар қатарындағы Қазақстан Республикасының азаматтары үшін – 1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төрт және одан көп бала тәрбиелеп отырған отбасылардағы балалар үшін – 5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үш жыл толық емес отбасы мәртебесі бар отбасылардағы балалар үшін – 1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кезінен мүгедектігі бар балаларды, бірінші немесе екінші топтағы мүгедектігі бар адамдарды тәрбиелеп отырған отбасылардағы балалар үшін – 1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 бойынша қорытынды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w:t>
            </w:r>
            <w:r>
              <w:br/>
            </w:r>
            <w:r>
              <w:rPr>
                <w:rFonts w:ascii="Times New Roman"/>
                <w:b w:val="false"/>
                <w:i w:val="false"/>
                <w:color w:val="000000"/>
                <w:sz w:val="20"/>
              </w:rPr>
              <w:t>ақпарат министрінің</w:t>
            </w:r>
            <w:r>
              <w:br/>
            </w:r>
            <w:r>
              <w:rPr>
                <w:rFonts w:ascii="Times New Roman"/>
                <w:b w:val="false"/>
                <w:i w:val="false"/>
                <w:color w:val="000000"/>
                <w:sz w:val="20"/>
              </w:rPr>
              <w:t>2023 жылғы 10 қазандағы</w:t>
            </w:r>
            <w:r>
              <w:br/>
            </w:r>
            <w:r>
              <w:rPr>
                <w:rFonts w:ascii="Times New Roman"/>
                <w:b w:val="false"/>
                <w:i w:val="false"/>
                <w:color w:val="000000"/>
                <w:sz w:val="20"/>
              </w:rPr>
              <w:t>№ 396-НҚ бұйрығына</w:t>
            </w:r>
            <w:r>
              <w:br/>
            </w:r>
            <w:r>
              <w:rPr>
                <w:rFonts w:ascii="Times New Roman"/>
                <w:b w:val="false"/>
                <w:i w:val="false"/>
                <w:color w:val="000000"/>
                <w:sz w:val="20"/>
              </w:rPr>
              <w:t>4-қосымша</w:t>
            </w:r>
          </w:p>
        </w:tc>
      </w:tr>
    </w:tbl>
    <w:bookmarkStart w:name="z23" w:id="18"/>
    <w:p>
      <w:pPr>
        <w:spacing w:after="0"/>
        <w:ind w:left="0"/>
        <w:jc w:val="left"/>
      </w:pPr>
      <w:r>
        <w:rPr>
          <w:rFonts w:ascii="Times New Roman"/>
          <w:b/>
          <w:i w:val="false"/>
          <w:color w:val="000000"/>
        </w:rPr>
        <w:t xml:space="preserve"> 2023-2024 оқу жылына арналған  жоғары оқу орнынан кейінгі білімі бар кадрларды даярлаудың мемлекеттік білім беру тапсырысын орналастыру және бөлу</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Орындар саны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1. Магистратура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1. "Темірбек Жүргенов атындағы Қазақ ұлттық өнер академиясы" республикалық мемлекеттік мекемесі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музыкалық өнер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Режиссура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өнері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Эстрада өнері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Аудиовизуалды құрылғылар және медиа өндіріс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 дизайн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Арт-менеджмент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2. "Қазақ ұлттық өнер университеті" республикалық мемлекеттік мекемесі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педагогтарын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орындаушылық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Вокалдық өнер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музыкалық өнер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Дирижирлау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Режиссура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өнері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Эстрада өнері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Аудиовизуалды құрылғылар және медиа өндіріс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Арт-менеджмент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3. "Құрманғазы атындағы Қазақ ұлттық консерваториясы" республикалық мемлекеттік мекемесі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 орындаушылық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Вокалдық өнер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музыкалық өнер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Дирижирлау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4. "Қазақ ұлттық хореография академиясы" шаруашылық жүргізу құқығындағы республикалық мемлекеттік кәсіпорны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Арт-менеджмент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 бойынша қорытынды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2. Докторантура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1. "Темірбек Жүргенов атындағы Қазақ ұлттық өнер академиясы" республикалық мемлекеттік мекемесі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Режиссура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өнері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Эстрада өнері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2. "Қазақ ұлттық өнер университеті" республикалық мемлекеттік мекемесі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педагогтарын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орындаушылық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Арт-менеджмент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3. "Құрманғазы атындағы Қазақ ұлттық консерваториясы" республикалық мемлекеттік мекемесі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орындаушылық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музыкалық өнер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Арт-менеджмент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4. "Қазақ ұлттық хореография академиясы" шаруашылық жүргізу құқығындағы республикалық мемлекеттік кәсіпорны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 бойынша қорытынды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w:t>
            </w:r>
            <w:r>
              <w:br/>
            </w:r>
            <w:r>
              <w:rPr>
                <w:rFonts w:ascii="Times New Roman"/>
                <w:b w:val="false"/>
                <w:i w:val="false"/>
                <w:color w:val="000000"/>
                <w:sz w:val="20"/>
              </w:rPr>
              <w:t>ақпарат министрінің</w:t>
            </w:r>
            <w:r>
              <w:br/>
            </w:r>
            <w:r>
              <w:rPr>
                <w:rFonts w:ascii="Times New Roman"/>
                <w:b w:val="false"/>
                <w:i w:val="false"/>
                <w:color w:val="000000"/>
                <w:sz w:val="20"/>
              </w:rPr>
              <w:t>2023 жылғы 10 қазандағы</w:t>
            </w:r>
            <w:r>
              <w:br/>
            </w:r>
            <w:r>
              <w:rPr>
                <w:rFonts w:ascii="Times New Roman"/>
                <w:b w:val="false"/>
                <w:i w:val="false"/>
                <w:color w:val="000000"/>
                <w:sz w:val="20"/>
              </w:rPr>
              <w:t>№ 396-НҚ бұйрығына</w:t>
            </w:r>
            <w:r>
              <w:br/>
            </w:r>
            <w:r>
              <w:rPr>
                <w:rFonts w:ascii="Times New Roman"/>
                <w:b w:val="false"/>
                <w:i w:val="false"/>
                <w:color w:val="000000"/>
                <w:sz w:val="20"/>
              </w:rPr>
              <w:t>5-қосымша</w:t>
            </w:r>
          </w:p>
        </w:tc>
      </w:tr>
    </w:tbl>
    <w:bookmarkStart w:name="z25" w:id="19"/>
    <w:p>
      <w:pPr>
        <w:spacing w:after="0"/>
        <w:ind w:left="0"/>
        <w:jc w:val="left"/>
      </w:pPr>
      <w:r>
        <w:rPr>
          <w:rFonts w:ascii="Times New Roman"/>
          <w:b/>
          <w:i w:val="false"/>
          <w:color w:val="000000"/>
        </w:rPr>
        <w:t xml:space="preserve"> 2023-2024 оқу жылына арналған мәдениет саласындағы білім беру ұйымдарында техникалық және кәсіптік білімі бар кадрларды даярлаудың мемлекеттік білім беру тапсырысын орналастыру және бөлу</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атауы және коды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сынып базасында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сынып базасында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1. "Қазақ ұлттық өнер университеті" республикалық мемлекеттік мекемесінің колледжі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01140200</w:t>
            </w:r>
          </w:p>
          <w:p>
            <w:pPr>
              <w:spacing w:after="20"/>
              <w:ind w:left="20"/>
              <w:jc w:val="both"/>
            </w:pPr>
            <w:r>
              <w:rPr>
                <w:rFonts w:ascii="Times New Roman"/>
                <w:b w:val="false"/>
                <w:i w:val="false"/>
                <w:color w:val="000000"/>
                <w:sz w:val="20"/>
              </w:rPr>
              <w:t>
"Музыкалық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4S01140201</w:t>
            </w:r>
          </w:p>
          <w:p>
            <w:pPr>
              <w:spacing w:after="20"/>
              <w:ind w:left="20"/>
              <w:jc w:val="both"/>
            </w:pPr>
            <w:r>
              <w:rPr>
                <w:rFonts w:ascii="Times New Roman"/>
                <w:b w:val="false"/>
                <w:i w:val="false"/>
                <w:color w:val="000000"/>
                <w:sz w:val="20"/>
              </w:rPr>
              <w:t>
"Мектепке дейінгі, бастауыш және негізгі орта білім берудің музыка мұғалімі"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02110200</w:t>
            </w:r>
          </w:p>
          <w:p>
            <w:pPr>
              <w:spacing w:after="20"/>
              <w:ind w:left="20"/>
              <w:jc w:val="both"/>
            </w:pPr>
            <w:r>
              <w:rPr>
                <w:rFonts w:ascii="Times New Roman"/>
                <w:b w:val="false"/>
                <w:i w:val="false"/>
                <w:color w:val="000000"/>
                <w:sz w:val="20"/>
              </w:rPr>
              <w:t>
"Дыбыс операторлық шеберлік"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4S02110201</w:t>
            </w:r>
          </w:p>
          <w:p>
            <w:pPr>
              <w:spacing w:after="20"/>
              <w:ind w:left="20"/>
              <w:jc w:val="both"/>
            </w:pPr>
            <w:r>
              <w:rPr>
                <w:rFonts w:ascii="Times New Roman"/>
                <w:b w:val="false"/>
                <w:i w:val="false"/>
                <w:color w:val="000000"/>
                <w:sz w:val="20"/>
              </w:rPr>
              <w:t>
"Дыбыс операторы"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02110300</w:t>
            </w:r>
          </w:p>
          <w:p>
            <w:pPr>
              <w:spacing w:after="20"/>
              <w:ind w:left="20"/>
              <w:jc w:val="both"/>
            </w:pPr>
            <w:r>
              <w:rPr>
                <w:rFonts w:ascii="Times New Roman"/>
                <w:b w:val="false"/>
                <w:i w:val="false"/>
                <w:color w:val="000000"/>
                <w:sz w:val="20"/>
              </w:rPr>
              <w:t>
"Графикалық және мультимедиялық дизайн"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4S02110304</w:t>
            </w:r>
          </w:p>
          <w:p>
            <w:pPr>
              <w:spacing w:after="20"/>
              <w:ind w:left="20"/>
              <w:jc w:val="both"/>
            </w:pPr>
            <w:r>
              <w:rPr>
                <w:rFonts w:ascii="Times New Roman"/>
                <w:b w:val="false"/>
                <w:i w:val="false"/>
                <w:color w:val="000000"/>
                <w:sz w:val="20"/>
              </w:rPr>
              <w:t>
"Графикалық дизайнер"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02130100</w:t>
            </w:r>
          </w:p>
          <w:p>
            <w:pPr>
              <w:spacing w:after="20"/>
              <w:ind w:left="20"/>
              <w:jc w:val="both"/>
            </w:pPr>
            <w:r>
              <w:rPr>
                <w:rFonts w:ascii="Times New Roman"/>
                <w:b w:val="false"/>
                <w:i w:val="false"/>
                <w:color w:val="000000"/>
                <w:sz w:val="20"/>
              </w:rPr>
              <w:t>
"Кескіндеме, мүсін және графика (түрлері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4S02130101</w:t>
            </w:r>
          </w:p>
          <w:p>
            <w:pPr>
              <w:spacing w:after="20"/>
              <w:ind w:left="20"/>
              <w:jc w:val="both"/>
            </w:pPr>
            <w:r>
              <w:rPr>
                <w:rFonts w:ascii="Times New Roman"/>
                <w:b w:val="false"/>
                <w:i w:val="false"/>
                <w:color w:val="000000"/>
                <w:sz w:val="20"/>
              </w:rPr>
              <w:t>
"Суретші"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02130100</w:t>
            </w:r>
          </w:p>
          <w:p>
            <w:pPr>
              <w:spacing w:after="20"/>
              <w:ind w:left="20"/>
              <w:jc w:val="both"/>
            </w:pPr>
            <w:r>
              <w:rPr>
                <w:rFonts w:ascii="Times New Roman"/>
                <w:b w:val="false"/>
                <w:i w:val="false"/>
                <w:color w:val="000000"/>
                <w:sz w:val="20"/>
              </w:rPr>
              <w:t>
"Кескіндеме, мүсін және графика (түрлері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4S02130102</w:t>
            </w:r>
          </w:p>
          <w:p>
            <w:pPr>
              <w:spacing w:after="20"/>
              <w:ind w:left="20"/>
              <w:jc w:val="both"/>
            </w:pPr>
            <w:r>
              <w:rPr>
                <w:rFonts w:ascii="Times New Roman"/>
                <w:b w:val="false"/>
                <w:i w:val="false"/>
                <w:color w:val="000000"/>
                <w:sz w:val="20"/>
              </w:rPr>
              <w:t>
"Суретші-иллюстратор"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02130100</w:t>
            </w:r>
          </w:p>
          <w:p>
            <w:pPr>
              <w:spacing w:after="20"/>
              <w:ind w:left="20"/>
              <w:jc w:val="both"/>
            </w:pPr>
            <w:r>
              <w:rPr>
                <w:rFonts w:ascii="Times New Roman"/>
                <w:b w:val="false"/>
                <w:i w:val="false"/>
                <w:color w:val="000000"/>
                <w:sz w:val="20"/>
              </w:rPr>
              <w:t>
"Кескіндеме, мүсін және графика (түрлері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4S02130103</w:t>
            </w:r>
          </w:p>
          <w:p>
            <w:pPr>
              <w:spacing w:after="20"/>
              <w:ind w:left="20"/>
              <w:jc w:val="both"/>
            </w:pPr>
            <w:r>
              <w:rPr>
                <w:rFonts w:ascii="Times New Roman"/>
                <w:b w:val="false"/>
                <w:i w:val="false"/>
                <w:color w:val="000000"/>
                <w:sz w:val="20"/>
              </w:rPr>
              <w:t>
"Суретші-мүсінші"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02140100</w:t>
            </w:r>
          </w:p>
          <w:p>
            <w:pPr>
              <w:spacing w:after="20"/>
              <w:ind w:left="20"/>
              <w:jc w:val="both"/>
            </w:pPr>
            <w:r>
              <w:rPr>
                <w:rFonts w:ascii="Times New Roman"/>
                <w:b w:val="false"/>
                <w:i w:val="false"/>
                <w:color w:val="000000"/>
                <w:sz w:val="20"/>
              </w:rPr>
              <w:t>
"Сәндік қолданбалы және халықтық кәсіпшілік өнері "(бейін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4S02140104</w:t>
            </w:r>
          </w:p>
          <w:p>
            <w:pPr>
              <w:spacing w:after="20"/>
              <w:ind w:left="20"/>
              <w:jc w:val="both"/>
            </w:pPr>
            <w:r>
              <w:rPr>
                <w:rFonts w:ascii="Times New Roman"/>
                <w:b w:val="false"/>
                <w:i w:val="false"/>
                <w:color w:val="000000"/>
                <w:sz w:val="20"/>
              </w:rPr>
              <w:t>
"Сәндік қолданбалы өнер суретшісі"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02150100</w:t>
            </w:r>
          </w:p>
          <w:p>
            <w:pPr>
              <w:spacing w:after="20"/>
              <w:ind w:left="20"/>
              <w:jc w:val="both"/>
            </w:pPr>
            <w:r>
              <w:rPr>
                <w:rFonts w:ascii="Times New Roman"/>
                <w:b w:val="false"/>
                <w:i w:val="false"/>
                <w:color w:val="000000"/>
                <w:sz w:val="20"/>
              </w:rPr>
              <w:t>
"Аспаптық орындау" (аспап түрлері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4S02150101</w:t>
            </w:r>
          </w:p>
          <w:p>
            <w:pPr>
              <w:spacing w:after="20"/>
              <w:ind w:left="20"/>
              <w:jc w:val="both"/>
            </w:pPr>
            <w:r>
              <w:rPr>
                <w:rFonts w:ascii="Times New Roman"/>
                <w:b w:val="false"/>
                <w:i w:val="false"/>
                <w:color w:val="000000"/>
                <w:sz w:val="20"/>
              </w:rPr>
              <w:t>
"Концертмейстер, балалар музыка мектебінің оқытушысы"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02150100</w:t>
            </w:r>
          </w:p>
          <w:p>
            <w:pPr>
              <w:spacing w:after="20"/>
              <w:ind w:left="20"/>
              <w:jc w:val="both"/>
            </w:pPr>
            <w:r>
              <w:rPr>
                <w:rFonts w:ascii="Times New Roman"/>
                <w:b w:val="false"/>
                <w:i w:val="false"/>
                <w:color w:val="000000"/>
                <w:sz w:val="20"/>
              </w:rPr>
              <w:t>
"Аспаптық орындау" (аспап түрлері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4S02150102</w:t>
            </w:r>
          </w:p>
          <w:p>
            <w:pPr>
              <w:spacing w:after="20"/>
              <w:ind w:left="20"/>
              <w:jc w:val="both"/>
            </w:pPr>
            <w:r>
              <w:rPr>
                <w:rFonts w:ascii="Times New Roman"/>
                <w:b w:val="false"/>
                <w:i w:val="false"/>
                <w:color w:val="000000"/>
                <w:sz w:val="20"/>
              </w:rPr>
              <w:t>
"Оркестр әртісі (дирижер), балалар музыка мектебінің оқытушысы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02150100</w:t>
            </w:r>
          </w:p>
          <w:p>
            <w:pPr>
              <w:spacing w:after="20"/>
              <w:ind w:left="20"/>
              <w:jc w:val="both"/>
            </w:pPr>
            <w:r>
              <w:rPr>
                <w:rFonts w:ascii="Times New Roman"/>
                <w:b w:val="false"/>
                <w:i w:val="false"/>
                <w:color w:val="000000"/>
                <w:sz w:val="20"/>
              </w:rPr>
              <w:t>
"Аспаптық орындау" (аспап түрлері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4S02150103</w:t>
            </w:r>
          </w:p>
          <w:p>
            <w:pPr>
              <w:spacing w:after="20"/>
              <w:ind w:left="20"/>
              <w:jc w:val="both"/>
            </w:pPr>
            <w:r>
              <w:rPr>
                <w:rFonts w:ascii="Times New Roman"/>
                <w:b w:val="false"/>
                <w:i w:val="false"/>
                <w:color w:val="000000"/>
                <w:sz w:val="20"/>
              </w:rPr>
              <w:t>
"Халық аспаптар оркестрінің әртісі (дирижер), балалар музыка мектебінің оқытушысы"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02150100</w:t>
            </w:r>
          </w:p>
          <w:p>
            <w:pPr>
              <w:spacing w:after="20"/>
              <w:ind w:left="20"/>
              <w:jc w:val="both"/>
            </w:pPr>
            <w:r>
              <w:rPr>
                <w:rFonts w:ascii="Times New Roman"/>
                <w:b w:val="false"/>
                <w:i w:val="false"/>
                <w:color w:val="000000"/>
                <w:sz w:val="20"/>
              </w:rPr>
              <w:t>
"Аспаптық орындау" (аспап түрлері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4S02150104</w:t>
            </w:r>
          </w:p>
          <w:p>
            <w:pPr>
              <w:spacing w:after="20"/>
              <w:ind w:left="20"/>
              <w:jc w:val="both"/>
            </w:pPr>
            <w:r>
              <w:rPr>
                <w:rFonts w:ascii="Times New Roman"/>
                <w:b w:val="false"/>
                <w:i w:val="false"/>
                <w:color w:val="000000"/>
                <w:sz w:val="20"/>
              </w:rPr>
              <w:t>
"Эстрадалық аспаптар оркестрінің әртісі (дирижер), балалар музыка мектебінің оқытушысы"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02150200</w:t>
            </w:r>
          </w:p>
          <w:p>
            <w:pPr>
              <w:spacing w:after="20"/>
              <w:ind w:left="20"/>
              <w:jc w:val="both"/>
            </w:pPr>
            <w:r>
              <w:rPr>
                <w:rFonts w:ascii="Times New Roman"/>
                <w:b w:val="false"/>
                <w:i w:val="false"/>
                <w:color w:val="000000"/>
                <w:sz w:val="20"/>
              </w:rPr>
              <w:t>
"Музыка теориясы"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4S02150201</w:t>
            </w:r>
          </w:p>
          <w:p>
            <w:pPr>
              <w:spacing w:after="20"/>
              <w:ind w:left="20"/>
              <w:jc w:val="both"/>
            </w:pPr>
            <w:r>
              <w:rPr>
                <w:rFonts w:ascii="Times New Roman"/>
                <w:b w:val="false"/>
                <w:i w:val="false"/>
                <w:color w:val="000000"/>
                <w:sz w:val="20"/>
              </w:rPr>
              <w:t>
"Музыкатанушы, балалар музыка мектебінің оқытушысы"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02150300</w:t>
            </w:r>
          </w:p>
          <w:p>
            <w:pPr>
              <w:spacing w:after="20"/>
              <w:ind w:left="20"/>
              <w:jc w:val="both"/>
            </w:pPr>
            <w:r>
              <w:rPr>
                <w:rFonts w:ascii="Times New Roman"/>
                <w:b w:val="false"/>
                <w:i w:val="false"/>
                <w:color w:val="000000"/>
                <w:sz w:val="20"/>
              </w:rPr>
              <w:t>
"Вокалдық өнер"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4S02150301</w:t>
            </w:r>
          </w:p>
          <w:p>
            <w:pPr>
              <w:spacing w:after="20"/>
              <w:ind w:left="20"/>
              <w:jc w:val="both"/>
            </w:pPr>
            <w:r>
              <w:rPr>
                <w:rFonts w:ascii="Times New Roman"/>
                <w:b w:val="false"/>
                <w:i w:val="false"/>
                <w:color w:val="000000"/>
                <w:sz w:val="20"/>
              </w:rPr>
              <w:t>
"Академиялық ән салу әртісі, балалар музыка мектебінің оқытушысы"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02150300</w:t>
            </w:r>
          </w:p>
          <w:p>
            <w:pPr>
              <w:spacing w:after="20"/>
              <w:ind w:left="20"/>
              <w:jc w:val="both"/>
            </w:pPr>
            <w:r>
              <w:rPr>
                <w:rFonts w:ascii="Times New Roman"/>
                <w:b w:val="false"/>
                <w:i w:val="false"/>
                <w:color w:val="000000"/>
                <w:sz w:val="20"/>
              </w:rPr>
              <w:t>
"Вокалдық өнер"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4S02150302</w:t>
            </w:r>
          </w:p>
          <w:p>
            <w:pPr>
              <w:spacing w:after="20"/>
              <w:ind w:left="20"/>
              <w:jc w:val="both"/>
            </w:pPr>
            <w:r>
              <w:rPr>
                <w:rFonts w:ascii="Times New Roman"/>
                <w:b w:val="false"/>
                <w:i w:val="false"/>
                <w:color w:val="000000"/>
                <w:sz w:val="20"/>
              </w:rPr>
              <w:t>
"Дәстүрлі ән салу әртісі, балалар музыка мектебінің оқытушысы"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02150300</w:t>
            </w:r>
          </w:p>
          <w:p>
            <w:pPr>
              <w:spacing w:after="20"/>
              <w:ind w:left="20"/>
              <w:jc w:val="both"/>
            </w:pPr>
            <w:r>
              <w:rPr>
                <w:rFonts w:ascii="Times New Roman"/>
                <w:b w:val="false"/>
                <w:i w:val="false"/>
                <w:color w:val="000000"/>
                <w:sz w:val="20"/>
              </w:rPr>
              <w:t>
"Вокалдық өнер"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4S02150303</w:t>
            </w:r>
          </w:p>
          <w:p>
            <w:pPr>
              <w:spacing w:after="20"/>
              <w:ind w:left="20"/>
              <w:jc w:val="both"/>
            </w:pPr>
            <w:r>
              <w:rPr>
                <w:rFonts w:ascii="Times New Roman"/>
                <w:b w:val="false"/>
                <w:i w:val="false"/>
                <w:color w:val="000000"/>
                <w:sz w:val="20"/>
              </w:rPr>
              <w:t>
"Эстрадалық ән салу әртісі, балалар музыка мектебінің оқытушысы"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02150400</w:t>
            </w:r>
          </w:p>
          <w:p>
            <w:pPr>
              <w:spacing w:after="20"/>
              <w:ind w:left="20"/>
              <w:jc w:val="both"/>
            </w:pPr>
            <w:r>
              <w:rPr>
                <w:rFonts w:ascii="Times New Roman"/>
                <w:b w:val="false"/>
                <w:i w:val="false"/>
                <w:color w:val="000000"/>
                <w:sz w:val="20"/>
              </w:rPr>
              <w:t>
"Хорды дирижерлау"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4S02150401</w:t>
            </w:r>
          </w:p>
          <w:p>
            <w:pPr>
              <w:spacing w:after="20"/>
              <w:ind w:left="20"/>
              <w:jc w:val="both"/>
            </w:pPr>
            <w:r>
              <w:rPr>
                <w:rFonts w:ascii="Times New Roman"/>
                <w:b w:val="false"/>
                <w:i w:val="false"/>
                <w:color w:val="000000"/>
                <w:sz w:val="20"/>
              </w:rPr>
              <w:t>
"Хормейстер, оқытушы"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02150500</w:t>
            </w:r>
          </w:p>
          <w:p>
            <w:pPr>
              <w:spacing w:after="20"/>
              <w:ind w:left="20"/>
              <w:jc w:val="both"/>
            </w:pPr>
            <w:r>
              <w:rPr>
                <w:rFonts w:ascii="Times New Roman"/>
                <w:b w:val="false"/>
                <w:i w:val="false"/>
                <w:color w:val="000000"/>
                <w:sz w:val="20"/>
              </w:rPr>
              <w:t>
"Актерлік өнер"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4S02150501</w:t>
            </w:r>
          </w:p>
          <w:p>
            <w:pPr>
              <w:spacing w:after="20"/>
              <w:ind w:left="20"/>
              <w:jc w:val="both"/>
            </w:pPr>
            <w:r>
              <w:rPr>
                <w:rFonts w:ascii="Times New Roman"/>
                <w:b w:val="false"/>
                <w:i w:val="false"/>
                <w:color w:val="000000"/>
                <w:sz w:val="20"/>
              </w:rPr>
              <w:t>
"Драма театрінің әртісі"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02150800</w:t>
            </w:r>
          </w:p>
          <w:p>
            <w:pPr>
              <w:spacing w:after="20"/>
              <w:ind w:left="20"/>
              <w:jc w:val="both"/>
            </w:pPr>
            <w:r>
              <w:rPr>
                <w:rFonts w:ascii="Times New Roman"/>
                <w:b w:val="false"/>
                <w:i w:val="false"/>
                <w:color w:val="000000"/>
                <w:sz w:val="20"/>
              </w:rPr>
              <w:t>
"Театр- декорациялық өнері (бейін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4S02150805</w:t>
            </w:r>
          </w:p>
          <w:p>
            <w:pPr>
              <w:spacing w:after="20"/>
              <w:ind w:left="20"/>
              <w:jc w:val="both"/>
            </w:pPr>
            <w:r>
              <w:rPr>
                <w:rFonts w:ascii="Times New Roman"/>
                <w:b w:val="false"/>
                <w:i w:val="false"/>
                <w:color w:val="000000"/>
                <w:sz w:val="20"/>
              </w:rPr>
              <w:t>
"Суретші-декораторі"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10150100 </w:t>
            </w:r>
          </w:p>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4S10150104 "Туризм менеджері"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1. Квоталар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немесе екінші топтағы мүгедектігі бар адамдар, бала кезінен мүгедектігі бар адамдар, мүгедектігі бар балалар арасынан шыққан азаматтар үшін – 1 пайыз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мемлекеттердiң аумағындағы ұрыс қимылдарының ардагерлері, жеңілдіктер бойынша Ұлы Отан соғысының ардагерлеріне теңестірілген ардагерлер үшін – 0,5 пайыз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азаматтары болып табылмайтын ұлты қазақ адамдар үшін – 4 пайыз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және ата-аналарының қамқорлығынсыз қалған балалар, сондай-ақ кәмелеттік жасқа толғанға дейін ата-анасынан айырылған немесе ата-анасының қамқорлығынсыз қалған жастар қатарындағы Қазақстан Республикасының азаматтары үшін – 1 пайыз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төрт және одан көп бала тәрбиелеп отырған отбасылардағы балалар үшін – 5 пайыз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үш жыл толық емес отбасы мәртебесі бар отбасылардағы балалар үшін – 1 пайыз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кезінен мүгедектігі бар балаларды, бірінші немесе екінші топтағы мүгедектігі бар адамдарды тәрбиелеп отырған отбасылардағы балалар үшін – 1 пайыз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2. "Темірбек Жүргенов атындағы Қазақ ұлттық өнер академиясы" республикалық мемлекеттік мекемесінің колледжі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02150500 "Актерлік өнер"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4S02150502 "Музыка театрының әртісі"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02110300 "Графикалық және мультимедиялық дизайн"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4S02110304 "Графикалық дизайнер"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02120100 "Интерьер дизайны"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4S02120103 "Интерьер дизайнері"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02120200 "Киім дизайны"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4S02120203 "Киім дизайнері"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02130100 "Кескіндеме, мүсін және графика" (түрлері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4S02130101 "Суретші"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02130100 "Кескіндеме, мүсін және графика" (түрлері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4S02130103 "Суретші-мүсінші"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02140100 "Сәндік қолданбалы және халықтық кәсіпшілік өнері" (бейін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4S02140104 "Сәндік қолданбалы өнер суретшісі"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1. Квоталар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немесе екінші топтағы мүгедектігі бар адамдар, бала кезінен мүгедектігі бар адамдар, мүгедектігі бар балалар арасынан шыққан азаматтар үшін – 1 пайыз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мемлекеттердiң аумағындағы ұрыс қимылдарының ардагерлері, жеңілдіктер бойынша Ұлы Отан соғысының ардагерлеріне теңестірілген ардагерлер үшін – 0,5 пайыз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азаматтары болып табылмайтын ұлты қазақ адамдар үшін – 4 пайыз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және ата-аналарының қамқорлығынсыз қалған балалар, сондай-ақ кәмелеттік жасқа толғанға дейін ата-анасынан айырылған немесе ата-анасының қамқорлығынсыз қалған жастар қатарындағы Қазақстан Республикасының азаматтары үшін – 1 пайыз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төрт және одан көп бала тәрбиелеп отырған отбасылардағы балалар үшін – 5 пайыз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үш жыл толық емес отбасы мәртебесі бар отбасылардағы балалар үшін – 1 пайыз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кезінен мүгедектігі бар балаларды, бірінші немесе екінші топтағы мүгедектігі бар адамдарды тәрбиелеп отырған отбасылардағы балалар үшін – 1 пайыз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3. "Қазақ ұлттық хореография академиясы" шаруашылық жүргізу құқығындағы республикалық мемлекеттік кәсіпорнының колледжі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02150700 "Хореографиялық өнері"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4S02150701 "Балет әртісі"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02150700 "Хореографиялық өнері"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4S02150702 "Би ансамблінің әртісі"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1. Квоталар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немесе екінші топтағы мүгедектігі бар адамдар, бала кезінен мүгедектігі бар адамдар, мүгедектігі бар балалар арасынан шыққан азаматтар үшін – 1 пайыз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мемлекеттердiң аумағындағы ұрыс қимылдарының ардагерлері, жеңілдіктер бойынша Ұлы Отан соғысының ардагерлеріне теңестірілген ардагерлер үшін – 0,5 пайыз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азаматтары болып табылмайтын ұлты қазақ адамдар үшін – 4 пайыз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және ата-аналарының қамқорлығынсыз қалған балалар, сондай-ақ кәмелеттік жасқа толғанға дейін ата-анасынан айырылған немесе ата-анасының қамқорлығынсыз қалған жастар қатарындағы Қазақстан Республикасының азаматтары үшін – 1 пайыз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төрт және одан көп бала тәрбиелеп отырған отбасылардағы балалар үшін – 5 пайыз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үш жыл толық емес отбасы мәртебесі бар отбасылардағы балалар үшін – 1 пайыз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кезінен мүгедектігі бар балаларды, бірінші немесе екінші топтағы мүгедектігі бар адамдарды тәрбиелеп отырған отбасылардағы балалар үшін – 1 пайыз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 бойынша қорытынды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4. "Жүсіпбек Елебеков атындағы республикалық эстрадалық-цирк колледжі" республикалық мемлекеттік қазыналық кәсіпорны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02150100</w:t>
            </w:r>
          </w:p>
          <w:p>
            <w:pPr>
              <w:spacing w:after="20"/>
              <w:ind w:left="20"/>
              <w:jc w:val="both"/>
            </w:pPr>
            <w:r>
              <w:rPr>
                <w:rFonts w:ascii="Times New Roman"/>
                <w:b w:val="false"/>
                <w:i w:val="false"/>
                <w:color w:val="000000"/>
                <w:sz w:val="20"/>
              </w:rPr>
              <w:t>
"Аспаптық орындау" (аспап түрлері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4S02150103</w:t>
            </w:r>
          </w:p>
          <w:p>
            <w:pPr>
              <w:spacing w:after="20"/>
              <w:ind w:left="20"/>
              <w:jc w:val="both"/>
            </w:pPr>
            <w:r>
              <w:rPr>
                <w:rFonts w:ascii="Times New Roman"/>
                <w:b w:val="false"/>
                <w:i w:val="false"/>
                <w:color w:val="000000"/>
                <w:sz w:val="20"/>
              </w:rPr>
              <w:t>
"Халық аспаптар оркестрінің әртісі (дирижер),</w:t>
            </w:r>
          </w:p>
          <w:p>
            <w:pPr>
              <w:spacing w:after="20"/>
              <w:ind w:left="20"/>
              <w:jc w:val="both"/>
            </w:pPr>
            <w:r>
              <w:rPr>
                <w:rFonts w:ascii="Times New Roman"/>
                <w:b w:val="false"/>
                <w:i w:val="false"/>
                <w:color w:val="000000"/>
                <w:sz w:val="20"/>
              </w:rPr>
              <w:t>
балалар музыка мектебінің оқытушысы"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02150100</w:t>
            </w:r>
          </w:p>
          <w:p>
            <w:pPr>
              <w:spacing w:after="20"/>
              <w:ind w:left="20"/>
              <w:jc w:val="both"/>
            </w:pPr>
            <w:r>
              <w:rPr>
                <w:rFonts w:ascii="Times New Roman"/>
                <w:b w:val="false"/>
                <w:i w:val="false"/>
                <w:color w:val="000000"/>
                <w:sz w:val="20"/>
              </w:rPr>
              <w:t>
"Аспаптық орындау" (аспап түрлері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4S02150104</w:t>
            </w:r>
          </w:p>
          <w:p>
            <w:pPr>
              <w:spacing w:after="20"/>
              <w:ind w:left="20"/>
              <w:jc w:val="both"/>
            </w:pPr>
            <w:r>
              <w:rPr>
                <w:rFonts w:ascii="Times New Roman"/>
                <w:b w:val="false"/>
                <w:i w:val="false"/>
                <w:color w:val="000000"/>
                <w:sz w:val="20"/>
              </w:rPr>
              <w:t>
"Эстрадалық аспаптар оркестрінің әртісі (дирижер), балалар музыка мектебінің оқытушысы"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02150300</w:t>
            </w:r>
          </w:p>
          <w:p>
            <w:pPr>
              <w:spacing w:after="20"/>
              <w:ind w:left="20"/>
              <w:jc w:val="both"/>
            </w:pPr>
            <w:r>
              <w:rPr>
                <w:rFonts w:ascii="Times New Roman"/>
                <w:b w:val="false"/>
                <w:i w:val="false"/>
                <w:color w:val="000000"/>
                <w:sz w:val="20"/>
              </w:rPr>
              <w:t>
"Вокалдық өнер"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4S02150302</w:t>
            </w:r>
          </w:p>
          <w:p>
            <w:pPr>
              <w:spacing w:after="20"/>
              <w:ind w:left="20"/>
              <w:jc w:val="both"/>
            </w:pPr>
            <w:r>
              <w:rPr>
                <w:rFonts w:ascii="Times New Roman"/>
                <w:b w:val="false"/>
                <w:i w:val="false"/>
                <w:color w:val="000000"/>
                <w:sz w:val="20"/>
              </w:rPr>
              <w:t>
"Дәстүрлі ән салу әртісі, балалар музыка мектебінің оқытушысы"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02150300</w:t>
            </w:r>
          </w:p>
          <w:p>
            <w:pPr>
              <w:spacing w:after="20"/>
              <w:ind w:left="20"/>
              <w:jc w:val="both"/>
            </w:pPr>
            <w:r>
              <w:rPr>
                <w:rFonts w:ascii="Times New Roman"/>
                <w:b w:val="false"/>
                <w:i w:val="false"/>
                <w:color w:val="000000"/>
                <w:sz w:val="20"/>
              </w:rPr>
              <w:t>
"Вокалдық өнер"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4S02150303</w:t>
            </w:r>
          </w:p>
          <w:p>
            <w:pPr>
              <w:spacing w:after="20"/>
              <w:ind w:left="20"/>
              <w:jc w:val="both"/>
            </w:pPr>
            <w:r>
              <w:rPr>
                <w:rFonts w:ascii="Times New Roman"/>
                <w:b w:val="false"/>
                <w:i w:val="false"/>
                <w:color w:val="000000"/>
                <w:sz w:val="20"/>
              </w:rPr>
              <w:t>
"Эстрадалық ән салу әртісі, балалар музыка мектебінің оқытушысы"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02150300</w:t>
            </w:r>
          </w:p>
          <w:p>
            <w:pPr>
              <w:spacing w:after="20"/>
              <w:ind w:left="20"/>
              <w:jc w:val="both"/>
            </w:pPr>
            <w:r>
              <w:rPr>
                <w:rFonts w:ascii="Times New Roman"/>
                <w:b w:val="false"/>
                <w:i w:val="false"/>
                <w:color w:val="000000"/>
                <w:sz w:val="20"/>
              </w:rPr>
              <w:t>
"Вокалдық өнер"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4S02150304</w:t>
            </w:r>
          </w:p>
          <w:p>
            <w:pPr>
              <w:spacing w:after="20"/>
              <w:ind w:left="20"/>
              <w:jc w:val="both"/>
            </w:pPr>
            <w:r>
              <w:rPr>
                <w:rFonts w:ascii="Times New Roman"/>
                <w:b w:val="false"/>
                <w:i w:val="false"/>
                <w:color w:val="000000"/>
                <w:sz w:val="20"/>
              </w:rPr>
              <w:t>
"Хор әртісі"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02150700</w:t>
            </w:r>
          </w:p>
          <w:p>
            <w:pPr>
              <w:spacing w:after="20"/>
              <w:ind w:left="20"/>
              <w:jc w:val="both"/>
            </w:pPr>
            <w:r>
              <w:rPr>
                <w:rFonts w:ascii="Times New Roman"/>
                <w:b w:val="false"/>
                <w:i w:val="false"/>
                <w:color w:val="000000"/>
                <w:sz w:val="20"/>
              </w:rPr>
              <w:t>
"Хореографиялық өнері"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4S02150702</w:t>
            </w:r>
          </w:p>
          <w:p>
            <w:pPr>
              <w:spacing w:after="20"/>
              <w:ind w:left="20"/>
              <w:jc w:val="both"/>
            </w:pPr>
            <w:r>
              <w:rPr>
                <w:rFonts w:ascii="Times New Roman"/>
                <w:b w:val="false"/>
                <w:i w:val="false"/>
                <w:color w:val="000000"/>
                <w:sz w:val="20"/>
              </w:rPr>
              <w:t>
"Би ансамбілінің әртісі"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02150500</w:t>
            </w:r>
          </w:p>
          <w:p>
            <w:pPr>
              <w:spacing w:after="20"/>
              <w:ind w:left="20"/>
              <w:jc w:val="both"/>
            </w:pPr>
            <w:r>
              <w:rPr>
                <w:rFonts w:ascii="Times New Roman"/>
                <w:b w:val="false"/>
                <w:i w:val="false"/>
                <w:color w:val="000000"/>
                <w:sz w:val="20"/>
              </w:rPr>
              <w:t>
"Актерлік өнер"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4S02150504</w:t>
            </w:r>
          </w:p>
          <w:p>
            <w:pPr>
              <w:spacing w:after="20"/>
              <w:ind w:left="20"/>
              <w:jc w:val="both"/>
            </w:pPr>
            <w:r>
              <w:rPr>
                <w:rFonts w:ascii="Times New Roman"/>
                <w:b w:val="false"/>
                <w:i w:val="false"/>
                <w:color w:val="000000"/>
                <w:sz w:val="20"/>
              </w:rPr>
              <w:t>
"Сөз сөйлеу жанрының әртісі"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02150600</w:t>
            </w:r>
          </w:p>
          <w:p>
            <w:pPr>
              <w:spacing w:after="20"/>
              <w:ind w:left="20"/>
              <w:jc w:val="both"/>
            </w:pPr>
            <w:r>
              <w:rPr>
                <w:rFonts w:ascii="Times New Roman"/>
                <w:b w:val="false"/>
                <w:i w:val="false"/>
                <w:color w:val="000000"/>
                <w:sz w:val="20"/>
              </w:rPr>
              <w:t>
"Цирк өнері"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4S02150601</w:t>
            </w:r>
          </w:p>
          <w:p>
            <w:pPr>
              <w:spacing w:after="20"/>
              <w:ind w:left="20"/>
              <w:jc w:val="both"/>
            </w:pPr>
            <w:r>
              <w:rPr>
                <w:rFonts w:ascii="Times New Roman"/>
                <w:b w:val="false"/>
                <w:i w:val="false"/>
                <w:color w:val="000000"/>
                <w:sz w:val="20"/>
              </w:rPr>
              <w:t>
"Цирк әртісі, цирк жанрларының оқытушысы"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1. Квоталар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немесе екінші топтағы мүгедектігі бар адамдар, бала кезінен мүгедектігі бар адамдар, мүгедектігі бар балалар арасынан шыққан азаматтар үшін – 1 пайыз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мемлекеттердiң аумағындағы ұрыс қимылдарының ардагерлері, жеңілдіктер бойынша Ұлы Отан соғысының ардагерлеріне теңестірілген ардагерлер үшін – 0,5 пайыз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азаматтары болып табылмайтын ұлты қазақ адамдар үшін – 4 пайыз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және ата-аналарының қамқорлығынсыз қалған балалар, сондай-ақ кәмелеттік жасқа толғанға дейін ата-анасынан айырылған немесе ата-анасының қамқорлығынсыз қалған жастар қатарындағы Қазақстан Республикасының азаматтары үшін – 1 пайыз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төрт және одан көп бала тәрбиелеп отырған отбасылардағы балалар үшін – 5 пайыз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үш жыл толық емес отбасы мәртебесі бар отбасылардағы балалар үшін – 1 пайыз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кезінен мүгедектігі бар балаларды, бірінші немесе екінші топтағы мүгедектігі бар адамдарды тәрбиелеп отырған отбасылардағы балалар үшін – 1 пайыз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5. "Петр Чайковский атындағы Алматы музыкалық колледжі"</w:t>
            </w:r>
          </w:p>
          <w:p>
            <w:pPr>
              <w:spacing w:after="20"/>
              <w:ind w:left="20"/>
              <w:jc w:val="both"/>
            </w:pPr>
            <w:r>
              <w:rPr>
                <w:rFonts w:ascii="Times New Roman"/>
                <w:b w:val="false"/>
                <w:i w:val="false"/>
                <w:color w:val="000000"/>
                <w:sz w:val="20"/>
              </w:rPr>
              <w:t>
республикалық мемлекеттік қазыналық кәсіпорны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02150100 "Аспаптық орындау" (аспап түрлері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4S02150101 "Концертмейстер, балалар музыка мектебінің оқытушысы"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02150100 "Аспаптық орындау" (аспап түрлері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4S02150102 "Оркестр әртісі (дирижер), балалар музыка мектебінің оқытушысы"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02150100 "Аспаптық орындау" (аспап түрлері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4S02150103 "Халық аспаптар оркестрінің әртісі (дирижер), балалар музыка мектебінің оқытушысы"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02150100 "Аспаптық орындау" (аспап түрлері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4S02150104 "Эстрадалық аспаптар оркестрінің әртісі (дирижер), балалар музыка мектебінің оқытушысы"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02150400 "Хорды дирижерлау"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4S02150401 "Хормейстер, оқытушы"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02150200 "Музыка теориясы"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4S02150201 "Музыкатанушы, балалар музыка мектебінің оқытушысы"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02150300 "Вокалдық өнер"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4S02150301 "Академиялық ән салу әртісі, балалар музыка мектебінің оқытушысы"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02150300 "Вокалдық өнер"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4S02150302 "Дәстүрлі ән салу әртісі, балалар музыка мектебінің оқытушысы"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02150300 "Вокалдық өнер"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4S02150303 "Эстрадалық ән салу әртісі, балалар музыка мектебінің оқытушысы"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02150300 "Дыбыс операторлық шеберлік"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4S02110201 "Дыбыс операторы"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1. Квоталар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немесе екінші топтағы мүгедектігі бар адамдар, бала кезінен мүгедектігі бар адамдар, мүгедектігі бар балалар арасынан шыққан азаматтар үшін – 1 пайыз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мемлекеттердiң аумағындағы ұрыс қимылдарының ардагерлері, жеңілдіктер бойынша Ұлы Отан соғысының ардагерлеріне теңестірілген ардагерлер үшін – 0,5 пайыз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азаматтары болып табылмайтын ұлты қазақ адамдар үшін – 4 пайыз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және ата-аналарының қамқорлығынсыз қалған балалар, сондай-ақ кәмелеттік жасқа толғанға дейін ата-анасынан айырылған немесе ата-анасының қамқорлығынсыз қалған жастар қатарындағы Қазақстан Республикасының азаматтары үшін – 1 пайыз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төрт және одан да көп бала тәрбиелеп отырған отбасылардан шыққан балалар – 5 пайыз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үш жыл толық емес отбасы мәртебесі бар отбасылардағы балалар үшін – 1 пайыз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кезінен мүгедектігі бар балаларды, бірінші немесе екінші топтағы мүгедектігі бар адамдарды тәрбиелеп отырған отбасылардағы балалар үшін – 1 пайыз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6. "Орал Таңсықбаев атындағы сәндік-қолданбалы өнер колледжі" республикалық мемлекеттік қазыналық кәсіпорны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02150800</w:t>
            </w:r>
          </w:p>
          <w:p>
            <w:pPr>
              <w:spacing w:after="20"/>
              <w:ind w:left="20"/>
              <w:jc w:val="both"/>
            </w:pPr>
            <w:r>
              <w:rPr>
                <w:rFonts w:ascii="Times New Roman"/>
                <w:b w:val="false"/>
                <w:i w:val="false"/>
                <w:color w:val="000000"/>
                <w:sz w:val="20"/>
              </w:rPr>
              <w:t>
"Театр декорациялық өнері</w:t>
            </w:r>
          </w:p>
          <w:p>
            <w:pPr>
              <w:spacing w:after="20"/>
              <w:ind w:left="20"/>
              <w:jc w:val="both"/>
            </w:pPr>
            <w:r>
              <w:rPr>
                <w:rFonts w:ascii="Times New Roman"/>
                <w:b w:val="false"/>
                <w:i w:val="false"/>
                <w:color w:val="000000"/>
                <w:sz w:val="20"/>
              </w:rPr>
              <w:t>
(бейін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4S02150805 </w:t>
            </w:r>
          </w:p>
          <w:p>
            <w:pPr>
              <w:spacing w:after="20"/>
              <w:ind w:left="20"/>
              <w:jc w:val="both"/>
            </w:pPr>
            <w:r>
              <w:rPr>
                <w:rFonts w:ascii="Times New Roman"/>
                <w:b w:val="false"/>
                <w:i w:val="false"/>
                <w:color w:val="000000"/>
                <w:sz w:val="20"/>
              </w:rPr>
              <w:t>
"Суретші-декоратор"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02110300 "Графикалық және мультимедиялық дизайн"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4S02110304 "Графикалық дизайнер"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02120100</w:t>
            </w:r>
          </w:p>
          <w:p>
            <w:pPr>
              <w:spacing w:after="20"/>
              <w:ind w:left="20"/>
              <w:jc w:val="both"/>
            </w:pPr>
            <w:r>
              <w:rPr>
                <w:rFonts w:ascii="Times New Roman"/>
                <w:b w:val="false"/>
                <w:i w:val="false"/>
                <w:color w:val="000000"/>
                <w:sz w:val="20"/>
              </w:rPr>
              <w:t>
"Интерьер дизайны"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4S02120103</w:t>
            </w:r>
          </w:p>
          <w:p>
            <w:pPr>
              <w:spacing w:after="20"/>
              <w:ind w:left="20"/>
              <w:jc w:val="both"/>
            </w:pPr>
            <w:r>
              <w:rPr>
                <w:rFonts w:ascii="Times New Roman"/>
                <w:b w:val="false"/>
                <w:i w:val="false"/>
                <w:color w:val="000000"/>
                <w:sz w:val="20"/>
              </w:rPr>
              <w:t>
"Интерьер дизайнері"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02120200</w:t>
            </w:r>
          </w:p>
          <w:p>
            <w:pPr>
              <w:spacing w:after="20"/>
              <w:ind w:left="20"/>
              <w:jc w:val="both"/>
            </w:pPr>
            <w:r>
              <w:rPr>
                <w:rFonts w:ascii="Times New Roman"/>
                <w:b w:val="false"/>
                <w:i w:val="false"/>
                <w:color w:val="000000"/>
                <w:sz w:val="20"/>
              </w:rPr>
              <w:t>
"Киім дизайны"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4S02120203</w:t>
            </w:r>
          </w:p>
          <w:p>
            <w:pPr>
              <w:spacing w:after="20"/>
              <w:ind w:left="20"/>
              <w:jc w:val="both"/>
            </w:pPr>
            <w:r>
              <w:rPr>
                <w:rFonts w:ascii="Times New Roman"/>
                <w:b w:val="false"/>
                <w:i w:val="false"/>
                <w:color w:val="000000"/>
                <w:sz w:val="20"/>
              </w:rPr>
              <w:t>
"Киім дизайнері"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02130100 "Кескіндеме, мүсін және графика" (түрлері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4S02130101</w:t>
            </w:r>
          </w:p>
          <w:p>
            <w:pPr>
              <w:spacing w:after="20"/>
              <w:ind w:left="20"/>
              <w:jc w:val="both"/>
            </w:pPr>
            <w:r>
              <w:rPr>
                <w:rFonts w:ascii="Times New Roman"/>
                <w:b w:val="false"/>
                <w:i w:val="false"/>
                <w:color w:val="000000"/>
                <w:sz w:val="20"/>
              </w:rPr>
              <w:t>
"Суретші</w:t>
            </w:r>
          </w:p>
          <w:p>
            <w:pPr>
              <w:spacing w:after="20"/>
              <w:ind w:left="20"/>
              <w:jc w:val="both"/>
            </w:pPr>
            <w:r>
              <w:rPr>
                <w:rFonts w:ascii="Times New Roman"/>
                <w:b w:val="false"/>
                <w:i w:val="false"/>
                <w:color w:val="000000"/>
                <w:sz w:val="20"/>
              </w:rPr>
              <w:t>
(станокты кескіндеме)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02130100 "Кескіндеме, мүсін және графика" (түрлері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4S02130103</w:t>
            </w:r>
          </w:p>
          <w:p>
            <w:pPr>
              <w:spacing w:after="20"/>
              <w:ind w:left="20"/>
              <w:jc w:val="both"/>
            </w:pPr>
            <w:r>
              <w:rPr>
                <w:rFonts w:ascii="Times New Roman"/>
                <w:b w:val="false"/>
                <w:i w:val="false"/>
                <w:color w:val="000000"/>
                <w:sz w:val="20"/>
              </w:rPr>
              <w:t>
"Суретші-мүсінші"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02140100</w:t>
            </w:r>
          </w:p>
          <w:p>
            <w:pPr>
              <w:spacing w:after="20"/>
              <w:ind w:left="20"/>
              <w:jc w:val="both"/>
            </w:pPr>
            <w:r>
              <w:rPr>
                <w:rFonts w:ascii="Times New Roman"/>
                <w:b w:val="false"/>
                <w:i w:val="false"/>
                <w:color w:val="000000"/>
                <w:sz w:val="20"/>
              </w:rPr>
              <w:t>
"Сәндік қолданбалы және халықтық кәсіпшілік өнері" (бейін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4S02140104</w:t>
            </w:r>
          </w:p>
          <w:p>
            <w:pPr>
              <w:spacing w:after="20"/>
              <w:ind w:left="20"/>
              <w:jc w:val="both"/>
            </w:pPr>
            <w:r>
              <w:rPr>
                <w:rFonts w:ascii="Times New Roman"/>
                <w:b w:val="false"/>
                <w:i w:val="false"/>
                <w:color w:val="000000"/>
                <w:sz w:val="20"/>
              </w:rPr>
              <w:t>
"Сәндік қолданбалы өнер суретшісі"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1. Квоталар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немесе екінші топтағы мүгедектігі бар адамдар, бала кезінен мүгедектігі бар адамдар, мүгедектігі бар балалар арасынан шыққан азаматтар үшін – 1 пайыз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мемлекеттердiң аумағындағы ұрыс қимылдарының ардагерлері, жеңілдіктер бойынша Ұлы Отан соғысының ардагерлеріне теңестірілген ардагерлер үшін – 0,5 пайыз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азаматтары болып табылмайтын ұлты қазақ адамдар үшін – 4 пайыз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және ата-аналарының қамқорлығынсыз қалған балалар, сондай-ақ кәмелеттік жасқа толғанға дейін ата-анасынан айырылған немесе ата-анасының қамқорлығынсыз қалған жастар қатарындағы Қазақстан Республикасының азаматтары үшін – 1 пайыз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төрт және одан да көп бала тәрбиелеп отырған отбасылардан шыққан балалар – 5 пайыз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үш жыл толық емес отбасы мәртебесі бар отбасылардағы балалар үшін – 1 пайыз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кезінен мүгедектігі бар балаларды, бірінші немесе екінші топтағы мүгедектігі бар адамдарды тәрбиелеп отырған отбасылардағы балалар үшін – 1 пайыз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7. "Александр Селезнев атындағы Алматы хореографиялық училищесі" республикалық мемлекеттік қазыналық кәсіпорны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атауы және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мектеп базасында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сынып базасында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саны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02150700 "Хореографиялық өнер"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4S02150701</w:t>
            </w:r>
          </w:p>
          <w:p>
            <w:pPr>
              <w:spacing w:after="20"/>
              <w:ind w:left="20"/>
              <w:jc w:val="both"/>
            </w:pPr>
            <w:r>
              <w:rPr>
                <w:rFonts w:ascii="Times New Roman"/>
                <w:b w:val="false"/>
                <w:i w:val="false"/>
                <w:color w:val="000000"/>
                <w:sz w:val="20"/>
              </w:rPr>
              <w:t>
"Балет әртісі"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02150700 "Хореография өнері"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4S02150702 </w:t>
            </w:r>
          </w:p>
          <w:p>
            <w:pPr>
              <w:spacing w:after="20"/>
              <w:ind w:left="20"/>
              <w:jc w:val="both"/>
            </w:pPr>
            <w:r>
              <w:rPr>
                <w:rFonts w:ascii="Times New Roman"/>
                <w:b w:val="false"/>
                <w:i w:val="false"/>
                <w:color w:val="000000"/>
                <w:sz w:val="20"/>
              </w:rPr>
              <w:t>
"Би ансамблі әртісі"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1. Квотлар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немесе екінші топтағы мүгедектігі бар адамдар, бала кезінен мүгедектігі бар адамдар, мүгедектігі бар балалар арасынан шыққан азаматтар үшін – 1 пайыз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мемлекеттердiң аумағындағы ұрыс қимылдарының ардагерлері, жеңілдіктер бойынша Ұлы Отан соғысының ардагерлеріне теңестірілген ардагерлер үшін – 0,5 пайыз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азаматтары болып табылмайтын ұлты қазақ адамдар үшін – 4 пайыз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және ата-аналарының қамқорлығынсыз қалған балалар, сондай-ақ кәмелеттік жасқа толғанға дейін ата-анасынан айырылған немесе ата-анасының қамқорлығынсыз қалған жастар қатарындағы Қазақстан Республикасының азаматтары үшін – 1 пайыз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төрт және одан да көп бала тәрбиелеп отырған отбасылардан шыққан балалар – 5 пайыз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үш жыл толық емес отбасы мәртебесі бар отбасылардағы балалар үшін – 1 пайыз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кезінен мүгедектігі бар балаларды, бірінші немесе екінші топтағы мүгедектігі бар адамдарды тәрбиелеп отырған отбасылардағы балалар үшін – 1 пайыз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 бойынша қорытынды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